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D8063" w14:textId="2BAD72AE" w:rsidR="004A6805" w:rsidRDefault="001B0C0C"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p>
    <w:p w14:paraId="09CFD7A5" w14:textId="3AF71FFB" w:rsidR="000465BF" w:rsidRPr="000465BF" w:rsidRDefault="004A6805" w:rsidP="000465BF">
      <w:pPr>
        <w:spacing w:before="120" w:after="120" w:line="271" w:lineRule="auto"/>
        <w:rPr>
          <w:rFonts w:ascii="Open Sans" w:hAnsi="Open Sans"/>
          <w:b/>
          <w:color w:val="11306E"/>
          <w:sz w:val="22"/>
        </w:rPr>
      </w:pPr>
      <w:r w:rsidRPr="00E37160">
        <w:rPr>
          <w:rFonts w:ascii="Open Sans" w:hAnsi="Open Sans" w:cs="Open Sans"/>
          <w:b/>
          <w:color w:val="11306E"/>
          <w:sz w:val="22"/>
          <w:szCs w:val="22"/>
        </w:rPr>
        <w:t xml:space="preserve">Działanie </w:t>
      </w:r>
      <w:r w:rsidR="000465BF" w:rsidRPr="000465BF">
        <w:rPr>
          <w:rFonts w:ascii="Open Sans" w:hAnsi="Open Sans"/>
          <w:b/>
          <w:color w:val="11306E"/>
          <w:sz w:val="22"/>
        </w:rPr>
        <w:t>6.7 Aktywne starzenie się w dobrym zdrowiu</w:t>
      </w:r>
      <w:r w:rsidR="0093643B">
        <w:rPr>
          <w:rFonts w:ascii="Open Sans" w:hAnsi="Open Sans"/>
          <w:b/>
          <w:color w:val="11306E"/>
          <w:sz w:val="22"/>
        </w:rPr>
        <w:t>, typ 4</w:t>
      </w:r>
      <w:r w:rsidR="000465BF" w:rsidRPr="000465BF">
        <w:rPr>
          <w:rFonts w:ascii="Open Sans" w:hAnsi="Open Sans"/>
          <w:b/>
          <w:color w:val="11306E"/>
          <w:sz w:val="22"/>
        </w:rPr>
        <w:t xml:space="preserve"> </w:t>
      </w:r>
    </w:p>
    <w:p w14:paraId="4E0B662B" w14:textId="64EFF948" w:rsidR="004A6805" w:rsidRDefault="004A6805" w:rsidP="00A4644F">
      <w:pPr>
        <w:spacing w:before="120" w:after="120" w:line="271" w:lineRule="auto"/>
        <w:rPr>
          <w:rFonts w:ascii="Open Sans" w:hAnsi="Open Sans"/>
          <w:b/>
          <w:color w:val="11306E"/>
          <w:sz w:val="22"/>
        </w:rPr>
      </w:pPr>
      <w:r w:rsidRPr="00E37160">
        <w:rPr>
          <w:rFonts w:ascii="Open Sans" w:hAnsi="Open Sans" w:cs="Open Sans"/>
          <w:b/>
          <w:color w:val="11306E"/>
          <w:sz w:val="22"/>
          <w:szCs w:val="22"/>
        </w:rPr>
        <w:t xml:space="preserve">Nabór nr: </w:t>
      </w:r>
      <w:r w:rsidR="000465BF" w:rsidRPr="000465BF">
        <w:rPr>
          <w:rFonts w:ascii="Open Sans" w:hAnsi="Open Sans"/>
          <w:b/>
          <w:color w:val="11306E"/>
          <w:sz w:val="22"/>
        </w:rPr>
        <w:t>FEPZ.06.07-IP.01-001/25</w:t>
      </w:r>
    </w:p>
    <w:p w14:paraId="5EDCFD8F" w14:textId="77777777" w:rsidR="00A4644F" w:rsidRDefault="00A4644F" w:rsidP="00A4644F">
      <w:pPr>
        <w:tabs>
          <w:tab w:val="left" w:pos="1985"/>
        </w:tabs>
        <w:rPr>
          <w:rFonts w:ascii="Open Sans" w:hAnsi="Open Sans"/>
          <w:color w:val="11306E"/>
          <w:sz w:val="22"/>
        </w:rPr>
      </w:pPr>
      <w:r>
        <w:rPr>
          <w:rFonts w:ascii="Open Sans" w:hAnsi="Open Sans"/>
          <w:color w:val="11306E"/>
          <w:sz w:val="22"/>
        </w:rPr>
        <w:t>Zatwierdziła</w:t>
      </w:r>
      <w:r>
        <w:rPr>
          <w:rFonts w:ascii="Open Sans" w:hAnsi="Open Sans"/>
          <w:color w:val="11306E"/>
          <w:sz w:val="22"/>
          <w:lang w:val="x-none"/>
        </w:rPr>
        <w:t xml:space="preserve">:   </w:t>
      </w:r>
      <w:r>
        <w:rPr>
          <w:rFonts w:ascii="Open Sans" w:hAnsi="Open Sans"/>
          <w:color w:val="11306E"/>
          <w:sz w:val="22"/>
          <w:lang w:val="x-none"/>
        </w:rPr>
        <w:tab/>
      </w:r>
      <w:r>
        <w:rPr>
          <w:rFonts w:ascii="Open Sans" w:hAnsi="Open Sans"/>
          <w:color w:val="11306E"/>
          <w:sz w:val="22"/>
          <w:lang w:val="x-none"/>
        </w:rPr>
        <w:tab/>
      </w:r>
      <w:r>
        <w:rPr>
          <w:rFonts w:ascii="Open Sans" w:hAnsi="Open Sans"/>
          <w:color w:val="11306E"/>
          <w:sz w:val="22"/>
          <w:lang w:val="x-none"/>
        </w:rPr>
        <w:tab/>
      </w:r>
      <w:r>
        <w:rPr>
          <w:rFonts w:ascii="Open Sans" w:hAnsi="Open Sans"/>
          <w:color w:val="11306E"/>
          <w:sz w:val="22"/>
          <w:lang w:val="x-none"/>
        </w:rPr>
        <w:tab/>
        <w:t xml:space="preserve">  </w:t>
      </w:r>
      <w:r>
        <w:rPr>
          <w:rFonts w:ascii="Open Sans" w:hAnsi="Open Sans"/>
          <w:color w:val="11306E"/>
          <w:sz w:val="22"/>
        </w:rPr>
        <w:t>Z up. DYREKTORA</w:t>
      </w:r>
    </w:p>
    <w:p w14:paraId="5EF83F53" w14:textId="77777777" w:rsidR="00A4644F" w:rsidRDefault="00A4644F" w:rsidP="00A4644F">
      <w:pPr>
        <w:tabs>
          <w:tab w:val="left" w:pos="1985"/>
        </w:tabs>
        <w:rPr>
          <w:rFonts w:ascii="Open Sans" w:hAnsi="Open Sans"/>
          <w:color w:val="11306E"/>
          <w:sz w:val="22"/>
        </w:rPr>
      </w:pPr>
      <w:r>
        <w:rPr>
          <w:rFonts w:ascii="Open Sans" w:hAnsi="Open Sans"/>
          <w:color w:val="11306E"/>
          <w:sz w:val="22"/>
        </w:rPr>
        <w:tab/>
        <w:t>Wojewódzkiego Urzędu Pracy w Szczecinie</w:t>
      </w:r>
    </w:p>
    <w:p w14:paraId="74A22DF6" w14:textId="77777777" w:rsidR="00A4644F" w:rsidRDefault="00A4644F" w:rsidP="00A4644F">
      <w:pPr>
        <w:ind w:left="2856"/>
        <w:rPr>
          <w:rFonts w:ascii="Open Sans" w:hAnsi="Open Sans"/>
          <w:b/>
          <w:bCs/>
          <w:color w:val="11306E"/>
          <w:sz w:val="22"/>
        </w:rPr>
      </w:pPr>
      <w:r>
        <w:rPr>
          <w:rFonts w:ascii="Open Sans" w:hAnsi="Open Sans"/>
          <w:b/>
          <w:bCs/>
          <w:color w:val="11306E"/>
          <w:sz w:val="22"/>
        </w:rPr>
        <w:t xml:space="preserve">   Anna </w:t>
      </w:r>
      <w:proofErr w:type="spellStart"/>
      <w:r>
        <w:rPr>
          <w:rFonts w:ascii="Open Sans" w:hAnsi="Open Sans"/>
          <w:b/>
          <w:bCs/>
          <w:color w:val="11306E"/>
          <w:sz w:val="22"/>
        </w:rPr>
        <w:t>Zabraniak</w:t>
      </w:r>
      <w:proofErr w:type="spellEnd"/>
    </w:p>
    <w:p w14:paraId="0CCA3C44" w14:textId="77777777" w:rsidR="00A4644F" w:rsidRDefault="00A4644F" w:rsidP="00A4644F">
      <w:pPr>
        <w:ind w:left="1785" w:firstLine="357"/>
        <w:rPr>
          <w:rFonts w:ascii="Open Sans" w:hAnsi="Open Sans"/>
          <w:color w:val="11306E"/>
          <w:sz w:val="22"/>
        </w:rPr>
      </w:pPr>
      <w:r>
        <w:rPr>
          <w:rFonts w:ascii="Open Sans" w:hAnsi="Open Sans"/>
          <w:color w:val="11306E"/>
          <w:sz w:val="22"/>
        </w:rPr>
        <w:t>Dokument podpisany elektronicznie</w:t>
      </w:r>
    </w:p>
    <w:p w14:paraId="4576C6F5" w14:textId="77777777" w:rsidR="00A4644F" w:rsidRDefault="00A4644F" w:rsidP="00A4644F">
      <w:pPr>
        <w:ind w:left="1428" w:firstLine="357"/>
        <w:rPr>
          <w:rFonts w:ascii="Open Sans" w:hAnsi="Open Sans"/>
          <w:color w:val="11306E"/>
          <w:sz w:val="22"/>
          <w:lang w:val="x-none"/>
        </w:rPr>
      </w:pPr>
      <w:r>
        <w:rPr>
          <w:rFonts w:ascii="Open Sans" w:hAnsi="Open Sans"/>
          <w:color w:val="11306E"/>
          <w:sz w:val="22"/>
        </w:rPr>
        <w:t xml:space="preserve">     /kwalifikowany podpis elektroniczny/</w:t>
      </w:r>
    </w:p>
    <w:p w14:paraId="1841E407" w14:textId="2A57EFFC" w:rsidR="004A6805" w:rsidRPr="00E37160" w:rsidRDefault="004A6805" w:rsidP="004A6805">
      <w:pPr>
        <w:spacing w:beforeLines="400" w:before="960" w:afterLines="400" w:after="96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760FCA">
        <w:rPr>
          <w:rFonts w:ascii="Open Sans" w:hAnsi="Open Sans" w:cs="Open Sans"/>
          <w:color w:val="11306E"/>
          <w:sz w:val="22"/>
          <w:szCs w:val="22"/>
        </w:rPr>
        <w:t>1.0</w:t>
      </w:r>
      <w:r w:rsidR="004B7EEB"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760FCA">
        <w:rPr>
          <w:rFonts w:ascii="Open Sans" w:hAnsi="Open Sans" w:cs="Open Sans"/>
          <w:color w:val="11306E"/>
          <w:sz w:val="22"/>
          <w:szCs w:val="22"/>
        </w:rPr>
        <w:t>14</w:t>
      </w:r>
      <w:r w:rsidR="001B0C0C">
        <w:rPr>
          <w:rFonts w:ascii="Open Sans" w:hAnsi="Open Sans" w:cs="Open Sans"/>
          <w:color w:val="11306E"/>
          <w:sz w:val="22"/>
          <w:szCs w:val="22"/>
        </w:rPr>
        <w:t>.05.2025 r.</w:t>
      </w:r>
      <w:r w:rsidRPr="00E37160">
        <w:rPr>
          <w:rFonts w:ascii="Open Sans" w:hAnsi="Open Sans" w:cs="Open Sans"/>
          <w:color w:val="11306E"/>
          <w:sz w:val="22"/>
          <w:szCs w:val="22"/>
        </w:rPr>
        <w:softHyphen/>
      </w:r>
      <w:r w:rsidRPr="00E37160">
        <w:rPr>
          <w:rFonts w:ascii="Open Sans" w:hAnsi="Open Sans" w:cs="Open Sans"/>
          <w:color w:val="11306E"/>
          <w:sz w:val="22"/>
          <w:szCs w:val="22"/>
        </w:rPr>
        <w:softHyphen/>
      </w:r>
      <w:r w:rsidRPr="00E37160">
        <w:rPr>
          <w:rFonts w:ascii="Open Sans" w:hAnsi="Open Sans" w:cs="Open Sans"/>
          <w:color w:val="11306E"/>
          <w:sz w:val="22"/>
          <w:szCs w:val="22"/>
        </w:rPr>
        <w:softHyphen/>
      </w:r>
      <w:r w:rsidRPr="00E37160">
        <w:rPr>
          <w:rFonts w:ascii="Open Sans" w:hAnsi="Open Sans" w:cs="Open Sans"/>
          <w:color w:val="11306E"/>
          <w:sz w:val="22"/>
          <w:szCs w:val="22"/>
        </w:rPr>
        <w:softHyphen/>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5"/>
    <w:bookmarkStart w:id="1" w:name="_Hlt134447476"/>
    <w:p w14:paraId="0677D6EC" w14:textId="2D3BA4D1" w:rsidR="001768D5"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r w:rsidR="001768D5" w:rsidRPr="004F33E2">
        <w:rPr>
          <w:noProof/>
        </w:rPr>
        <w:t>I.</w:t>
      </w:r>
      <w:r w:rsidR="001768D5">
        <w:rPr>
          <w:rFonts w:asciiTheme="minorHAnsi" w:eastAsiaTheme="minorEastAsia" w:hAnsiTheme="minorHAnsi" w:cstheme="minorBidi"/>
          <w:b w:val="0"/>
          <w:bCs w:val="0"/>
          <w:caps w:val="0"/>
          <w:noProof/>
          <w:kern w:val="2"/>
          <w:sz w:val="24"/>
          <w14:ligatures w14:val="standardContextual"/>
        </w:rPr>
        <w:tab/>
      </w:r>
      <w:r w:rsidR="001768D5" w:rsidRPr="004F33E2">
        <w:rPr>
          <w:noProof/>
        </w:rPr>
        <w:t>Informacje ogólne</w:t>
      </w:r>
      <w:r w:rsidR="001768D5">
        <w:rPr>
          <w:noProof/>
          <w:webHidden/>
        </w:rPr>
        <w:tab/>
        <w:t>7</w:t>
      </w:r>
    </w:p>
    <w:p w14:paraId="3E7CD967" w14:textId="3025864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1.1.</w:t>
      </w:r>
      <w:r>
        <w:rPr>
          <w:rFonts w:asciiTheme="minorHAnsi" w:eastAsiaTheme="minorEastAsia" w:hAnsiTheme="minorHAnsi" w:cstheme="minorBidi"/>
          <w:smallCaps w:val="0"/>
          <w:noProof/>
          <w:kern w:val="2"/>
          <w:sz w:val="24"/>
          <w14:ligatures w14:val="standardContextual"/>
        </w:rPr>
        <w:tab/>
      </w:r>
      <w:r w:rsidRPr="004F33E2">
        <w:rPr>
          <w:noProof/>
        </w:rPr>
        <w:t>Cel Regulaminu wyboru</w:t>
      </w:r>
      <w:r>
        <w:rPr>
          <w:noProof/>
          <w:webHidden/>
        </w:rPr>
        <w:tab/>
        <w:t>7</w:t>
      </w:r>
    </w:p>
    <w:p w14:paraId="56AD0AB3" w14:textId="12B19A52"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1.2.</w:t>
      </w:r>
      <w:r>
        <w:rPr>
          <w:rFonts w:asciiTheme="minorHAnsi" w:eastAsiaTheme="minorEastAsia" w:hAnsiTheme="minorHAnsi" w:cstheme="minorBidi"/>
          <w:smallCaps w:val="0"/>
          <w:noProof/>
          <w:kern w:val="2"/>
          <w:sz w:val="24"/>
          <w14:ligatures w14:val="standardContextual"/>
        </w:rPr>
        <w:tab/>
      </w:r>
      <w:r w:rsidRPr="004F33E2">
        <w:rPr>
          <w:noProof/>
        </w:rPr>
        <w:t>Podstawa prawna</w:t>
      </w:r>
      <w:r>
        <w:rPr>
          <w:noProof/>
          <w:webHidden/>
        </w:rPr>
        <w:tab/>
        <w:t>7</w:t>
      </w:r>
    </w:p>
    <w:p w14:paraId="47805D67" w14:textId="50609FA0"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1.3.</w:t>
      </w:r>
      <w:r>
        <w:rPr>
          <w:rFonts w:asciiTheme="minorHAnsi" w:eastAsiaTheme="minorEastAsia" w:hAnsiTheme="minorHAnsi" w:cstheme="minorBidi"/>
          <w:smallCaps w:val="0"/>
          <w:noProof/>
          <w:kern w:val="2"/>
          <w:sz w:val="24"/>
          <w14:ligatures w14:val="standardContextual"/>
        </w:rPr>
        <w:tab/>
      </w:r>
      <w:r w:rsidRPr="004F33E2">
        <w:rPr>
          <w:noProof/>
        </w:rPr>
        <w:t>Podstawowe informacje o naborze</w:t>
      </w:r>
      <w:r>
        <w:rPr>
          <w:noProof/>
          <w:webHidden/>
        </w:rPr>
        <w:tab/>
        <w:t>10</w:t>
      </w:r>
    </w:p>
    <w:p w14:paraId="228C133C" w14:textId="6574D2C4" w:rsidR="001768D5" w:rsidRDefault="001768D5">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II.</w:t>
      </w:r>
      <w:r>
        <w:rPr>
          <w:rFonts w:asciiTheme="minorHAnsi" w:eastAsiaTheme="minorEastAsia" w:hAnsiTheme="minorHAnsi" w:cstheme="minorBidi"/>
          <w:b w:val="0"/>
          <w:bCs w:val="0"/>
          <w:caps w:val="0"/>
          <w:noProof/>
          <w:kern w:val="2"/>
          <w:sz w:val="24"/>
          <w14:ligatures w14:val="standardContextual"/>
        </w:rPr>
        <w:tab/>
      </w:r>
      <w:r w:rsidRPr="004F33E2">
        <w:rPr>
          <w:noProof/>
        </w:rPr>
        <w:t>Przedmiot naboru</w:t>
      </w:r>
      <w:r>
        <w:rPr>
          <w:noProof/>
          <w:webHidden/>
        </w:rPr>
        <w:tab/>
        <w:t>12</w:t>
      </w:r>
    </w:p>
    <w:p w14:paraId="72CA9DF7" w14:textId="6FAF67C4"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2.1.</w:t>
      </w:r>
      <w:r>
        <w:rPr>
          <w:rFonts w:asciiTheme="minorHAnsi" w:eastAsiaTheme="minorEastAsia" w:hAnsiTheme="minorHAnsi" w:cstheme="minorBidi"/>
          <w:smallCaps w:val="0"/>
          <w:noProof/>
          <w:kern w:val="2"/>
          <w:sz w:val="24"/>
          <w14:ligatures w14:val="standardContextual"/>
        </w:rPr>
        <w:tab/>
      </w:r>
      <w:r w:rsidRPr="004F33E2">
        <w:rPr>
          <w:noProof/>
        </w:rPr>
        <w:t>Rodzaje projektów i grupy docelowe</w:t>
      </w:r>
      <w:r>
        <w:rPr>
          <w:noProof/>
          <w:webHidden/>
        </w:rPr>
        <w:tab/>
        <w:t>12</w:t>
      </w:r>
    </w:p>
    <w:p w14:paraId="621AFD45" w14:textId="0CA0A641"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2.2.</w:t>
      </w:r>
      <w:r>
        <w:rPr>
          <w:rFonts w:asciiTheme="minorHAnsi" w:eastAsiaTheme="minorEastAsia" w:hAnsiTheme="minorHAnsi" w:cstheme="minorBidi"/>
          <w:smallCaps w:val="0"/>
          <w:noProof/>
          <w:kern w:val="2"/>
          <w:sz w:val="24"/>
          <w14:ligatures w14:val="standardContextual"/>
        </w:rPr>
        <w:tab/>
      </w:r>
      <w:r w:rsidRPr="004F33E2">
        <w:rPr>
          <w:noProof/>
        </w:rPr>
        <w:t>Podmioty uprawnione do ubiegania się o dofinansowanie projektu</w:t>
      </w:r>
      <w:r>
        <w:rPr>
          <w:noProof/>
          <w:webHidden/>
        </w:rPr>
        <w:tab/>
        <w:t>12</w:t>
      </w:r>
    </w:p>
    <w:p w14:paraId="407339AD" w14:textId="3E69AEB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2.3.</w:t>
      </w:r>
      <w:r>
        <w:rPr>
          <w:rFonts w:asciiTheme="minorHAnsi" w:eastAsiaTheme="minorEastAsia" w:hAnsiTheme="minorHAnsi" w:cstheme="minorBidi"/>
          <w:smallCaps w:val="0"/>
          <w:noProof/>
          <w:kern w:val="2"/>
          <w:sz w:val="24"/>
          <w14:ligatures w14:val="standardContextual"/>
        </w:rPr>
        <w:tab/>
      </w:r>
      <w:r w:rsidRPr="004F33E2">
        <w:rPr>
          <w:noProof/>
        </w:rPr>
        <w:t>Kwota środków przeznaczona na dofinansowanie projektów</w:t>
      </w:r>
      <w:r>
        <w:rPr>
          <w:noProof/>
          <w:webHidden/>
        </w:rPr>
        <w:tab/>
        <w:t>14</w:t>
      </w:r>
    </w:p>
    <w:p w14:paraId="1F78741F" w14:textId="3B52796F" w:rsidR="001768D5" w:rsidRDefault="001768D5">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III.</w:t>
      </w:r>
      <w:r>
        <w:rPr>
          <w:rFonts w:asciiTheme="minorHAnsi" w:eastAsiaTheme="minorEastAsia" w:hAnsiTheme="minorHAnsi" w:cstheme="minorBidi"/>
          <w:b w:val="0"/>
          <w:bCs w:val="0"/>
          <w:caps w:val="0"/>
          <w:noProof/>
          <w:kern w:val="2"/>
          <w:sz w:val="24"/>
          <w14:ligatures w14:val="standardContextual"/>
        </w:rPr>
        <w:tab/>
      </w:r>
      <w:r w:rsidRPr="004F33E2">
        <w:rPr>
          <w:noProof/>
        </w:rPr>
        <w:t>Nabór wniosków o dofinansowanie projektu</w:t>
      </w:r>
      <w:r>
        <w:rPr>
          <w:noProof/>
          <w:webHidden/>
        </w:rPr>
        <w:tab/>
        <w:t>14</w:t>
      </w:r>
    </w:p>
    <w:p w14:paraId="6B0B8DAB" w14:textId="7B12DF55"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3.1.</w:t>
      </w:r>
      <w:r>
        <w:rPr>
          <w:rFonts w:asciiTheme="minorHAnsi" w:eastAsiaTheme="minorEastAsia" w:hAnsiTheme="minorHAnsi" w:cstheme="minorBidi"/>
          <w:smallCaps w:val="0"/>
          <w:noProof/>
          <w:kern w:val="2"/>
          <w:sz w:val="24"/>
          <w14:ligatures w14:val="standardContextual"/>
        </w:rPr>
        <w:tab/>
      </w:r>
      <w:r w:rsidRPr="004F33E2">
        <w:rPr>
          <w:noProof/>
        </w:rPr>
        <w:t>Termin, forma i miejsce naboru. Formy komunikacji.</w:t>
      </w:r>
      <w:r>
        <w:rPr>
          <w:noProof/>
          <w:webHidden/>
        </w:rPr>
        <w:tab/>
        <w:t>14</w:t>
      </w:r>
    </w:p>
    <w:p w14:paraId="3546D31B" w14:textId="793A25C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3.2.</w:t>
      </w:r>
      <w:r>
        <w:rPr>
          <w:rFonts w:asciiTheme="minorHAnsi" w:eastAsiaTheme="minorEastAsia" w:hAnsiTheme="minorHAnsi" w:cstheme="minorBidi"/>
          <w:smallCaps w:val="0"/>
          <w:noProof/>
          <w:kern w:val="2"/>
          <w:sz w:val="24"/>
          <w14:ligatures w14:val="standardContextual"/>
        </w:rPr>
        <w:tab/>
      </w:r>
      <w:r w:rsidRPr="004F33E2">
        <w:rPr>
          <w:noProof/>
        </w:rPr>
        <w:t>Dokumentacja aplikacyjna</w:t>
      </w:r>
      <w:r>
        <w:rPr>
          <w:noProof/>
          <w:webHidden/>
        </w:rPr>
        <w:tab/>
        <w:t>16</w:t>
      </w:r>
    </w:p>
    <w:p w14:paraId="791D818E" w14:textId="4B30AD0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3.3.</w:t>
      </w:r>
      <w:r>
        <w:rPr>
          <w:rFonts w:asciiTheme="minorHAnsi" w:eastAsiaTheme="minorEastAsia" w:hAnsiTheme="minorHAnsi" w:cstheme="minorBidi"/>
          <w:smallCaps w:val="0"/>
          <w:noProof/>
          <w:kern w:val="2"/>
          <w:sz w:val="24"/>
          <w14:ligatures w14:val="standardContextual"/>
        </w:rPr>
        <w:tab/>
      </w:r>
      <w:r w:rsidRPr="004F33E2">
        <w:rPr>
          <w:noProof/>
        </w:rPr>
        <w:t>Wymagania czasowe</w:t>
      </w:r>
      <w:r>
        <w:rPr>
          <w:noProof/>
          <w:webHidden/>
        </w:rPr>
        <w:tab/>
        <w:t>17</w:t>
      </w:r>
    </w:p>
    <w:p w14:paraId="7C00211D" w14:textId="474FD177"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3.4.</w:t>
      </w:r>
      <w:r>
        <w:rPr>
          <w:rFonts w:asciiTheme="minorHAnsi" w:eastAsiaTheme="minorEastAsia" w:hAnsiTheme="minorHAnsi" w:cstheme="minorBidi"/>
          <w:smallCaps w:val="0"/>
          <w:noProof/>
          <w:kern w:val="2"/>
          <w:sz w:val="24"/>
          <w14:ligatures w14:val="standardContextual"/>
        </w:rPr>
        <w:tab/>
      </w:r>
      <w:r w:rsidRPr="004F33E2">
        <w:rPr>
          <w:noProof/>
        </w:rPr>
        <w:t>Wymagane rezultaty</w:t>
      </w:r>
      <w:r>
        <w:rPr>
          <w:noProof/>
          <w:webHidden/>
        </w:rPr>
        <w:tab/>
        <w:t>18</w:t>
      </w:r>
    </w:p>
    <w:p w14:paraId="2C03518B" w14:textId="4F8A6DD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3.5.</w:t>
      </w:r>
      <w:r>
        <w:rPr>
          <w:rFonts w:asciiTheme="minorHAnsi" w:eastAsiaTheme="minorEastAsia" w:hAnsiTheme="minorHAnsi" w:cstheme="minorBidi"/>
          <w:smallCaps w:val="0"/>
          <w:noProof/>
          <w:kern w:val="2"/>
          <w:sz w:val="24"/>
          <w14:ligatures w14:val="standardContextual"/>
        </w:rPr>
        <w:tab/>
      </w:r>
      <w:r w:rsidRPr="004F33E2">
        <w:rPr>
          <w:noProof/>
        </w:rPr>
        <w:t>Wymagania dotyczące partnerstwa w projekcie</w:t>
      </w:r>
      <w:r>
        <w:rPr>
          <w:noProof/>
          <w:webHidden/>
        </w:rPr>
        <w:tab/>
        <w:t>21</w:t>
      </w:r>
    </w:p>
    <w:p w14:paraId="165C0CA7" w14:textId="611C1B3B" w:rsidR="001768D5" w:rsidRDefault="001768D5">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IV.</w:t>
      </w:r>
      <w:r>
        <w:rPr>
          <w:rFonts w:asciiTheme="minorHAnsi" w:eastAsiaTheme="minorEastAsia" w:hAnsiTheme="minorHAnsi" w:cstheme="minorBidi"/>
          <w:b w:val="0"/>
          <w:bCs w:val="0"/>
          <w:caps w:val="0"/>
          <w:noProof/>
          <w:kern w:val="2"/>
          <w:sz w:val="24"/>
          <w14:ligatures w14:val="standardContextual"/>
        </w:rPr>
        <w:tab/>
      </w:r>
      <w:r w:rsidRPr="004F33E2">
        <w:rPr>
          <w:noProof/>
        </w:rPr>
        <w:t>Procedura wyboru projektów</w:t>
      </w:r>
      <w:r>
        <w:rPr>
          <w:noProof/>
          <w:webHidden/>
        </w:rPr>
        <w:tab/>
        <w:t>24</w:t>
      </w:r>
    </w:p>
    <w:p w14:paraId="645E1D43" w14:textId="71AEC3E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4.1</w:t>
      </w:r>
      <w:r>
        <w:rPr>
          <w:rFonts w:asciiTheme="minorHAnsi" w:eastAsiaTheme="minorEastAsia" w:hAnsiTheme="minorHAnsi" w:cstheme="minorBidi"/>
          <w:smallCaps w:val="0"/>
          <w:noProof/>
          <w:kern w:val="2"/>
          <w:sz w:val="24"/>
          <w14:ligatures w14:val="standardContextual"/>
        </w:rPr>
        <w:tab/>
      </w:r>
      <w:r w:rsidRPr="004F33E2">
        <w:rPr>
          <w:noProof/>
        </w:rPr>
        <w:t>Zasady dotyczące procesu wyboru projektów</w:t>
      </w:r>
      <w:r>
        <w:rPr>
          <w:noProof/>
          <w:webHidden/>
        </w:rPr>
        <w:tab/>
        <w:t>24</w:t>
      </w:r>
    </w:p>
    <w:p w14:paraId="09956ED5" w14:textId="2CE31A44"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rFonts w:cs="Arial"/>
          <w:noProof/>
        </w:rPr>
        <w:t>4.2</w:t>
      </w:r>
      <w:r>
        <w:rPr>
          <w:rFonts w:asciiTheme="minorHAnsi" w:eastAsiaTheme="minorEastAsia" w:hAnsiTheme="minorHAnsi" w:cstheme="minorBidi"/>
          <w:smallCaps w:val="0"/>
          <w:noProof/>
          <w:kern w:val="2"/>
          <w:sz w:val="24"/>
          <w14:ligatures w14:val="standardContextual"/>
        </w:rPr>
        <w:tab/>
      </w:r>
      <w:r w:rsidRPr="004F33E2">
        <w:rPr>
          <w:noProof/>
        </w:rPr>
        <w:t>I etap – ocena formalna</w:t>
      </w:r>
      <w:r>
        <w:rPr>
          <w:noProof/>
          <w:webHidden/>
        </w:rPr>
        <w:tab/>
        <w:t>25</w:t>
      </w:r>
    </w:p>
    <w:p w14:paraId="44C98C8A" w14:textId="69D21633"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rFonts w:cs="Arial"/>
          <w:noProof/>
        </w:rPr>
        <w:t>4.3</w:t>
      </w:r>
      <w:r>
        <w:rPr>
          <w:rFonts w:asciiTheme="minorHAnsi" w:eastAsiaTheme="minorEastAsia" w:hAnsiTheme="minorHAnsi" w:cstheme="minorBidi"/>
          <w:smallCaps w:val="0"/>
          <w:noProof/>
          <w:kern w:val="2"/>
          <w:sz w:val="24"/>
          <w14:ligatures w14:val="standardContextual"/>
        </w:rPr>
        <w:tab/>
      </w:r>
      <w:r w:rsidRPr="004F33E2">
        <w:rPr>
          <w:noProof/>
        </w:rPr>
        <w:t>II etap – ocena merytoryczna pierwszego stopnia</w:t>
      </w:r>
      <w:r>
        <w:rPr>
          <w:noProof/>
          <w:webHidden/>
        </w:rPr>
        <w:tab/>
        <w:t>27</w:t>
      </w:r>
    </w:p>
    <w:p w14:paraId="03215597" w14:textId="4A3A6BF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4.4</w:t>
      </w:r>
      <w:r>
        <w:rPr>
          <w:rFonts w:asciiTheme="minorHAnsi" w:eastAsiaTheme="minorEastAsia" w:hAnsiTheme="minorHAnsi" w:cstheme="minorBidi"/>
          <w:smallCaps w:val="0"/>
          <w:noProof/>
          <w:kern w:val="2"/>
          <w:sz w:val="24"/>
          <w14:ligatures w14:val="standardContextual"/>
        </w:rPr>
        <w:tab/>
      </w:r>
      <w:r w:rsidRPr="004F33E2">
        <w:rPr>
          <w:noProof/>
        </w:rPr>
        <w:t>III etap- ocena merytoryczna drugiego stopnia</w:t>
      </w:r>
      <w:r>
        <w:rPr>
          <w:noProof/>
          <w:webHidden/>
        </w:rPr>
        <w:tab/>
        <w:t>60</w:t>
      </w:r>
    </w:p>
    <w:p w14:paraId="30DD31F6" w14:textId="69270A79"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rFonts w:cs="Arial"/>
          <w:noProof/>
        </w:rPr>
        <w:t>4.5</w:t>
      </w:r>
      <w:r>
        <w:rPr>
          <w:rFonts w:asciiTheme="minorHAnsi" w:eastAsiaTheme="minorEastAsia" w:hAnsiTheme="minorHAnsi" w:cstheme="minorBidi"/>
          <w:smallCaps w:val="0"/>
          <w:noProof/>
          <w:kern w:val="2"/>
          <w:sz w:val="24"/>
          <w14:ligatures w14:val="standardContextual"/>
        </w:rPr>
        <w:tab/>
      </w:r>
      <w:r w:rsidRPr="004F33E2">
        <w:rPr>
          <w:noProof/>
        </w:rPr>
        <w:t>IV etap – negocjacje</w:t>
      </w:r>
      <w:r>
        <w:rPr>
          <w:noProof/>
          <w:webHidden/>
        </w:rPr>
        <w:tab/>
        <w:t>70</w:t>
      </w:r>
    </w:p>
    <w:p w14:paraId="30D27560" w14:textId="357B371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4.6</w:t>
      </w:r>
      <w:r>
        <w:rPr>
          <w:rFonts w:asciiTheme="minorHAnsi" w:eastAsiaTheme="minorEastAsia" w:hAnsiTheme="minorHAnsi" w:cstheme="minorBidi"/>
          <w:smallCaps w:val="0"/>
          <w:noProof/>
          <w:kern w:val="2"/>
          <w:sz w:val="24"/>
          <w14:ligatures w14:val="standardContextual"/>
        </w:rPr>
        <w:tab/>
      </w:r>
      <w:r w:rsidRPr="004F33E2">
        <w:rPr>
          <w:noProof/>
        </w:rPr>
        <w:t>V etap – Ocena strategiczna</w:t>
      </w:r>
      <w:r>
        <w:rPr>
          <w:noProof/>
          <w:webHidden/>
        </w:rPr>
        <w:tab/>
        <w:t>75</w:t>
      </w:r>
    </w:p>
    <w:p w14:paraId="14EDA78A" w14:textId="7E695ECF"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4.7</w:t>
      </w:r>
      <w:r>
        <w:rPr>
          <w:rFonts w:asciiTheme="minorHAnsi" w:eastAsiaTheme="minorEastAsia" w:hAnsiTheme="minorHAnsi" w:cstheme="minorBidi"/>
          <w:smallCaps w:val="0"/>
          <w:noProof/>
          <w:kern w:val="2"/>
          <w:sz w:val="24"/>
          <w14:ligatures w14:val="standardContextual"/>
        </w:rPr>
        <w:tab/>
      </w:r>
      <w:r w:rsidRPr="004F33E2">
        <w:rPr>
          <w:noProof/>
        </w:rPr>
        <w:t>Zatwierdzenie wyników oceny</w:t>
      </w:r>
      <w:r>
        <w:rPr>
          <w:noProof/>
          <w:webHidden/>
        </w:rPr>
        <w:tab/>
        <w:t>75</w:t>
      </w:r>
    </w:p>
    <w:p w14:paraId="7C410D6E" w14:textId="5636B22D"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4.8</w:t>
      </w:r>
      <w:r>
        <w:rPr>
          <w:rFonts w:asciiTheme="minorHAnsi" w:eastAsiaTheme="minorEastAsia" w:hAnsiTheme="minorHAnsi" w:cstheme="minorBidi"/>
          <w:smallCaps w:val="0"/>
          <w:noProof/>
          <w:kern w:val="2"/>
          <w:sz w:val="24"/>
          <w14:ligatures w14:val="standardContextual"/>
        </w:rPr>
        <w:tab/>
      </w:r>
      <w:r w:rsidRPr="004F33E2">
        <w:rPr>
          <w:noProof/>
        </w:rPr>
        <w:t>Środki odwoławcze</w:t>
      </w:r>
      <w:r>
        <w:rPr>
          <w:noProof/>
          <w:webHidden/>
        </w:rPr>
        <w:tab/>
        <w:t>75</w:t>
      </w:r>
    </w:p>
    <w:p w14:paraId="66AD2CEB" w14:textId="685F1522"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4.8.1</w:t>
      </w:r>
      <w:r>
        <w:rPr>
          <w:rFonts w:asciiTheme="minorHAnsi" w:eastAsiaTheme="minorEastAsia" w:hAnsiTheme="minorHAnsi" w:cstheme="minorBidi"/>
          <w:i w:val="0"/>
          <w:iCs w:val="0"/>
          <w:noProof/>
          <w:kern w:val="2"/>
          <w:sz w:val="24"/>
          <w14:ligatures w14:val="standardContextual"/>
        </w:rPr>
        <w:tab/>
      </w:r>
      <w:r w:rsidRPr="004F33E2">
        <w:rPr>
          <w:noProof/>
        </w:rPr>
        <w:t>Zakres podmiotowy i przedmiotowy procedury odwoławczej</w:t>
      </w:r>
      <w:r>
        <w:rPr>
          <w:noProof/>
          <w:webHidden/>
        </w:rPr>
        <w:tab/>
        <w:t>75</w:t>
      </w:r>
    </w:p>
    <w:p w14:paraId="1CA12C3C" w14:textId="5DD04787"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4.8.2</w:t>
      </w:r>
      <w:r>
        <w:rPr>
          <w:rFonts w:asciiTheme="minorHAnsi" w:eastAsiaTheme="minorEastAsia" w:hAnsiTheme="minorHAnsi" w:cstheme="minorBidi"/>
          <w:i w:val="0"/>
          <w:iCs w:val="0"/>
          <w:noProof/>
          <w:kern w:val="2"/>
          <w:sz w:val="24"/>
          <w14:ligatures w14:val="standardContextual"/>
        </w:rPr>
        <w:tab/>
      </w:r>
      <w:r w:rsidRPr="004F33E2">
        <w:rPr>
          <w:noProof/>
        </w:rPr>
        <w:t>Sposób złożenia protestu</w:t>
      </w:r>
      <w:r>
        <w:rPr>
          <w:noProof/>
          <w:webHidden/>
        </w:rPr>
        <w:tab/>
        <w:t>76</w:t>
      </w:r>
    </w:p>
    <w:p w14:paraId="6E2AACBF" w14:textId="5D52966E"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4.8.3</w:t>
      </w:r>
      <w:r>
        <w:rPr>
          <w:rFonts w:asciiTheme="minorHAnsi" w:eastAsiaTheme="minorEastAsia" w:hAnsiTheme="minorHAnsi" w:cstheme="minorBidi"/>
          <w:i w:val="0"/>
          <w:iCs w:val="0"/>
          <w:noProof/>
          <w:kern w:val="2"/>
          <w:sz w:val="24"/>
          <w14:ligatures w14:val="standardContextual"/>
        </w:rPr>
        <w:tab/>
      </w:r>
      <w:r w:rsidRPr="004F33E2">
        <w:rPr>
          <w:noProof/>
        </w:rPr>
        <w:t>Zakres protestu</w:t>
      </w:r>
      <w:r>
        <w:rPr>
          <w:noProof/>
          <w:webHidden/>
        </w:rPr>
        <w:tab/>
        <w:t>77</w:t>
      </w:r>
    </w:p>
    <w:p w14:paraId="76320901" w14:textId="45BEA551"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4.8.4</w:t>
      </w:r>
      <w:r>
        <w:rPr>
          <w:rFonts w:asciiTheme="minorHAnsi" w:eastAsiaTheme="minorEastAsia" w:hAnsiTheme="minorHAnsi" w:cstheme="minorBidi"/>
          <w:i w:val="0"/>
          <w:iCs w:val="0"/>
          <w:noProof/>
          <w:kern w:val="2"/>
          <w:sz w:val="24"/>
          <w14:ligatures w14:val="standardContextual"/>
        </w:rPr>
        <w:tab/>
      </w:r>
      <w:r w:rsidRPr="004F33E2">
        <w:rPr>
          <w:noProof/>
        </w:rPr>
        <w:t>Rozpatrzenie protestu przez IP FEPZ</w:t>
      </w:r>
      <w:r>
        <w:rPr>
          <w:noProof/>
          <w:webHidden/>
        </w:rPr>
        <w:tab/>
        <w:t>78</w:t>
      </w:r>
    </w:p>
    <w:p w14:paraId="789061AC" w14:textId="715077C3"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4.8.5</w:t>
      </w:r>
      <w:r>
        <w:rPr>
          <w:rFonts w:asciiTheme="minorHAnsi" w:eastAsiaTheme="minorEastAsia" w:hAnsiTheme="minorHAnsi" w:cstheme="minorBidi"/>
          <w:i w:val="0"/>
          <w:iCs w:val="0"/>
          <w:noProof/>
          <w:kern w:val="2"/>
          <w:sz w:val="24"/>
          <w14:ligatures w14:val="standardContextual"/>
        </w:rPr>
        <w:tab/>
      </w:r>
      <w:r w:rsidRPr="004F33E2">
        <w:rPr>
          <w:noProof/>
        </w:rPr>
        <w:t>Skarga do sądu administracyjnego</w:t>
      </w:r>
      <w:r>
        <w:rPr>
          <w:noProof/>
          <w:webHidden/>
        </w:rPr>
        <w:tab/>
        <w:t>78</w:t>
      </w:r>
    </w:p>
    <w:p w14:paraId="55FFFC7E" w14:textId="680C07E3"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4.8.6</w:t>
      </w:r>
      <w:r>
        <w:rPr>
          <w:rFonts w:asciiTheme="minorHAnsi" w:eastAsiaTheme="minorEastAsia" w:hAnsiTheme="minorHAnsi" w:cstheme="minorBidi"/>
          <w:i w:val="0"/>
          <w:iCs w:val="0"/>
          <w:noProof/>
          <w:kern w:val="2"/>
          <w:sz w:val="24"/>
          <w14:ligatures w14:val="standardContextual"/>
        </w:rPr>
        <w:tab/>
      </w:r>
      <w:r w:rsidRPr="004F33E2">
        <w:rPr>
          <w:noProof/>
        </w:rPr>
        <w:t>Skarga kasacyjna do Naczelnego Sądu Administracyjnego</w:t>
      </w:r>
      <w:r>
        <w:rPr>
          <w:noProof/>
          <w:webHidden/>
        </w:rPr>
        <w:tab/>
        <w:t>79</w:t>
      </w:r>
    </w:p>
    <w:p w14:paraId="58865519" w14:textId="6D4398DE" w:rsidR="001768D5" w:rsidRDefault="001768D5">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4.8.7</w:t>
      </w:r>
      <w:r>
        <w:rPr>
          <w:rFonts w:asciiTheme="minorHAnsi" w:eastAsiaTheme="minorEastAsia" w:hAnsiTheme="minorHAnsi" w:cstheme="minorBidi"/>
          <w:i w:val="0"/>
          <w:iCs w:val="0"/>
          <w:noProof/>
          <w:kern w:val="2"/>
          <w:sz w:val="24"/>
          <w14:ligatures w14:val="standardContextual"/>
        </w:rPr>
        <w:tab/>
      </w:r>
      <w:r w:rsidRPr="004F33E2">
        <w:rPr>
          <w:noProof/>
        </w:rPr>
        <w:t>Pozostałe informacje w zakresie procedury odwoławczej</w:t>
      </w:r>
      <w:r>
        <w:rPr>
          <w:noProof/>
          <w:webHidden/>
        </w:rPr>
        <w:tab/>
        <w:t>79</w:t>
      </w:r>
    </w:p>
    <w:p w14:paraId="347B8C6E" w14:textId="3CDB5A21" w:rsidR="001768D5" w:rsidRDefault="001768D5">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V.</w:t>
      </w:r>
      <w:r>
        <w:rPr>
          <w:rFonts w:asciiTheme="minorHAnsi" w:eastAsiaTheme="minorEastAsia" w:hAnsiTheme="minorHAnsi" w:cstheme="minorBidi"/>
          <w:b w:val="0"/>
          <w:bCs w:val="0"/>
          <w:caps w:val="0"/>
          <w:noProof/>
          <w:kern w:val="2"/>
          <w:sz w:val="24"/>
          <w14:ligatures w14:val="standardContextual"/>
        </w:rPr>
        <w:tab/>
      </w:r>
      <w:r w:rsidRPr="004F33E2">
        <w:rPr>
          <w:noProof/>
        </w:rPr>
        <w:t>Podstawowe informacje o zasadach realizacji projektów</w:t>
      </w:r>
      <w:r>
        <w:rPr>
          <w:noProof/>
          <w:webHidden/>
        </w:rPr>
        <w:tab/>
        <w:t>80</w:t>
      </w:r>
    </w:p>
    <w:p w14:paraId="02C72477" w14:textId="195AF644"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5.1.</w:t>
      </w:r>
      <w:r>
        <w:rPr>
          <w:rFonts w:asciiTheme="minorHAnsi" w:eastAsiaTheme="minorEastAsia" w:hAnsiTheme="minorHAnsi" w:cstheme="minorBidi"/>
          <w:smallCaps w:val="0"/>
          <w:noProof/>
          <w:kern w:val="2"/>
          <w:sz w:val="24"/>
          <w14:ligatures w14:val="standardContextual"/>
        </w:rPr>
        <w:tab/>
      </w:r>
      <w:r w:rsidRPr="004F33E2">
        <w:rPr>
          <w:noProof/>
        </w:rPr>
        <w:t>Podstawowe zasady udzielania dofinansowania</w:t>
      </w:r>
      <w:r>
        <w:rPr>
          <w:noProof/>
          <w:webHidden/>
        </w:rPr>
        <w:tab/>
        <w:t>80</w:t>
      </w:r>
    </w:p>
    <w:p w14:paraId="2CCEAE2A" w14:textId="5A397039"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4F33E2">
        <w:rPr>
          <w:noProof/>
        </w:rPr>
        <w:t>Umowa o dofinansowanie projektu</w:t>
      </w:r>
      <w:r>
        <w:rPr>
          <w:noProof/>
          <w:webHidden/>
        </w:rPr>
        <w:tab/>
        <w:t>80</w:t>
      </w:r>
    </w:p>
    <w:p w14:paraId="0FFC5F4C" w14:textId="64102F1B"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4F33E2">
        <w:rPr>
          <w:noProof/>
        </w:rPr>
        <w:t>Wkład własny</w:t>
      </w:r>
      <w:r>
        <w:rPr>
          <w:noProof/>
          <w:webHidden/>
        </w:rPr>
        <w:tab/>
        <w:t>86</w:t>
      </w:r>
    </w:p>
    <w:p w14:paraId="5FE0AF83" w14:textId="513FA25A"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4F33E2">
        <w:rPr>
          <w:noProof/>
        </w:rPr>
        <w:t>Szczegółowy budżet projektu</w:t>
      </w:r>
      <w:r>
        <w:rPr>
          <w:noProof/>
          <w:webHidden/>
        </w:rPr>
        <w:tab/>
        <w:t>87</w:t>
      </w:r>
    </w:p>
    <w:p w14:paraId="49BA2AAD" w14:textId="1F9B4E11"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4F33E2">
        <w:rPr>
          <w:noProof/>
        </w:rPr>
        <w:t>Podatek od towarów i usług (VAT)</w:t>
      </w:r>
      <w:r>
        <w:rPr>
          <w:noProof/>
          <w:webHidden/>
        </w:rPr>
        <w:tab/>
        <w:t>87</w:t>
      </w:r>
    </w:p>
    <w:p w14:paraId="060412E1" w14:textId="7D2C2CAF"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4F33E2">
        <w:rPr>
          <w:noProof/>
        </w:rPr>
        <w:t>Cross-financing</w:t>
      </w:r>
      <w:r>
        <w:rPr>
          <w:noProof/>
          <w:webHidden/>
        </w:rPr>
        <w:tab/>
        <w:t>87</w:t>
      </w:r>
    </w:p>
    <w:p w14:paraId="65550805" w14:textId="6F2EE2C6"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4F33E2">
        <w:rPr>
          <w:noProof/>
        </w:rPr>
        <w:t>Zabezpieczenie prawidłowej realizacji umowy</w:t>
      </w:r>
      <w:r>
        <w:rPr>
          <w:noProof/>
          <w:webHidden/>
        </w:rPr>
        <w:tab/>
        <w:t>88</w:t>
      </w:r>
    </w:p>
    <w:p w14:paraId="0A219032" w14:textId="40681CE7"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4F33E2">
        <w:rPr>
          <w:noProof/>
        </w:rPr>
        <w:t>Uproszczone metody rozliczania wydatków kosztów bezpośrednich</w:t>
      </w:r>
      <w:r>
        <w:rPr>
          <w:noProof/>
          <w:webHidden/>
        </w:rPr>
        <w:tab/>
        <w:t>89</w:t>
      </w:r>
    </w:p>
    <w:p w14:paraId="44A5829D" w14:textId="53EDB72B"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5.2.</w:t>
      </w:r>
      <w:r>
        <w:rPr>
          <w:rFonts w:asciiTheme="minorHAnsi" w:eastAsiaTheme="minorEastAsia" w:hAnsiTheme="minorHAnsi" w:cstheme="minorBidi"/>
          <w:smallCaps w:val="0"/>
          <w:noProof/>
          <w:kern w:val="2"/>
          <w:sz w:val="24"/>
          <w14:ligatures w14:val="standardContextual"/>
        </w:rPr>
        <w:tab/>
      </w:r>
      <w:r w:rsidRPr="004F33E2">
        <w:rPr>
          <w:noProof/>
        </w:rPr>
        <w:t>Pomoc Publiczna</w:t>
      </w:r>
      <w:r>
        <w:rPr>
          <w:noProof/>
          <w:webHidden/>
        </w:rPr>
        <w:tab/>
        <w:t>89</w:t>
      </w:r>
    </w:p>
    <w:p w14:paraId="1C90A092" w14:textId="278B2F12"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5.3.</w:t>
      </w:r>
      <w:r>
        <w:rPr>
          <w:rFonts w:asciiTheme="minorHAnsi" w:eastAsiaTheme="minorEastAsia" w:hAnsiTheme="minorHAnsi" w:cstheme="minorBidi"/>
          <w:smallCaps w:val="0"/>
          <w:noProof/>
          <w:kern w:val="2"/>
          <w:sz w:val="24"/>
          <w14:ligatures w14:val="standardContextual"/>
        </w:rPr>
        <w:tab/>
      </w:r>
      <w:r w:rsidRPr="004F33E2">
        <w:rPr>
          <w:noProof/>
        </w:rPr>
        <w:t>Warunki realizacji wsparcia</w:t>
      </w:r>
      <w:r>
        <w:rPr>
          <w:noProof/>
          <w:webHidden/>
        </w:rPr>
        <w:tab/>
        <w:t>90</w:t>
      </w:r>
    </w:p>
    <w:p w14:paraId="736CCB37" w14:textId="286267BA"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5.3.1.</w:t>
      </w:r>
      <w:r>
        <w:rPr>
          <w:rFonts w:asciiTheme="minorHAnsi" w:eastAsiaTheme="minorEastAsia" w:hAnsiTheme="minorHAnsi" w:cstheme="minorBidi"/>
          <w:i w:val="0"/>
          <w:iCs w:val="0"/>
          <w:noProof/>
          <w:kern w:val="2"/>
          <w:sz w:val="24"/>
          <w14:ligatures w14:val="standardContextual"/>
        </w:rPr>
        <w:tab/>
      </w:r>
      <w:r w:rsidRPr="004F33E2">
        <w:rPr>
          <w:noProof/>
        </w:rPr>
        <w:t>Kwalifikowalność uczestnika projektu</w:t>
      </w:r>
      <w:r>
        <w:rPr>
          <w:noProof/>
          <w:webHidden/>
        </w:rPr>
        <w:tab/>
        <w:t>90</w:t>
      </w:r>
    </w:p>
    <w:p w14:paraId="6475AF7C" w14:textId="3A2657E0"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5.3.2.</w:t>
      </w:r>
      <w:r>
        <w:rPr>
          <w:rFonts w:asciiTheme="minorHAnsi" w:eastAsiaTheme="minorEastAsia" w:hAnsiTheme="minorHAnsi" w:cstheme="minorBidi"/>
          <w:i w:val="0"/>
          <w:iCs w:val="0"/>
          <w:noProof/>
          <w:kern w:val="2"/>
          <w:sz w:val="24"/>
          <w14:ligatures w14:val="standardContextual"/>
        </w:rPr>
        <w:tab/>
      </w:r>
      <w:r w:rsidRPr="004F33E2">
        <w:rPr>
          <w:noProof/>
        </w:rPr>
        <w:t>Weryfikacja podwójnego uczestnictwa w projektach dofinansowanych ze środków EFS+</w:t>
      </w:r>
      <w:r>
        <w:rPr>
          <w:noProof/>
          <w:webHidden/>
        </w:rPr>
        <w:tab/>
        <w:t>92</w:t>
      </w:r>
    </w:p>
    <w:p w14:paraId="11DA1D2A" w14:textId="346457E3"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lastRenderedPageBreak/>
        <w:t>5.3.3.</w:t>
      </w:r>
      <w:r>
        <w:rPr>
          <w:rFonts w:asciiTheme="minorHAnsi" w:eastAsiaTheme="minorEastAsia" w:hAnsiTheme="minorHAnsi" w:cstheme="minorBidi"/>
          <w:i w:val="0"/>
          <w:iCs w:val="0"/>
          <w:noProof/>
          <w:kern w:val="2"/>
          <w:sz w:val="24"/>
          <w14:ligatures w14:val="standardContextual"/>
        </w:rPr>
        <w:tab/>
      </w:r>
      <w:r w:rsidRPr="004F33E2">
        <w:rPr>
          <w:noProof/>
        </w:rPr>
        <w:t>Wsparcie w zakresie nabywania i/lub podnoszenia kompetencji lub kwalifikacji</w:t>
      </w:r>
      <w:r>
        <w:rPr>
          <w:noProof/>
          <w:webHidden/>
        </w:rPr>
        <w:tab/>
        <w:t>92</w:t>
      </w:r>
    </w:p>
    <w:p w14:paraId="779D840F" w14:textId="4872F4D4" w:rsidR="001768D5" w:rsidRDefault="001768D5">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r w:rsidRPr="004F33E2">
        <w:rPr>
          <w:noProof/>
        </w:rPr>
        <w:t>5.3.4.</w:t>
      </w:r>
      <w:r>
        <w:rPr>
          <w:rFonts w:asciiTheme="minorHAnsi" w:eastAsiaTheme="minorEastAsia" w:hAnsiTheme="minorHAnsi" w:cstheme="minorBidi"/>
          <w:i w:val="0"/>
          <w:iCs w:val="0"/>
          <w:noProof/>
          <w:kern w:val="2"/>
          <w:sz w:val="24"/>
          <w14:ligatures w14:val="standardContextual"/>
        </w:rPr>
        <w:tab/>
      </w:r>
      <w:r w:rsidRPr="004F33E2">
        <w:rPr>
          <w:noProof/>
        </w:rPr>
        <w:t>Wytyczne do realizacji projektu</w:t>
      </w:r>
      <w:r>
        <w:rPr>
          <w:noProof/>
          <w:webHidden/>
        </w:rPr>
        <w:tab/>
        <w:t>94</w:t>
      </w:r>
    </w:p>
    <w:p w14:paraId="70E02F4E" w14:textId="0496A08B"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5.4.</w:t>
      </w:r>
      <w:r>
        <w:rPr>
          <w:rFonts w:asciiTheme="minorHAnsi" w:eastAsiaTheme="minorEastAsia" w:hAnsiTheme="minorHAnsi" w:cstheme="minorBidi"/>
          <w:smallCaps w:val="0"/>
          <w:noProof/>
          <w:kern w:val="2"/>
          <w:sz w:val="24"/>
          <w14:ligatures w14:val="standardContextual"/>
        </w:rPr>
        <w:tab/>
      </w:r>
      <w:r w:rsidRPr="004F33E2">
        <w:rPr>
          <w:noProof/>
        </w:rPr>
        <w:t>Zmiana wartości projektu po podpisaniu umowy</w:t>
      </w:r>
      <w:r>
        <w:rPr>
          <w:noProof/>
          <w:webHidden/>
        </w:rPr>
        <w:tab/>
        <w:t>99</w:t>
      </w:r>
    </w:p>
    <w:p w14:paraId="6383A6EA" w14:textId="5860B656" w:rsidR="001768D5" w:rsidRDefault="001768D5">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VI.</w:t>
      </w:r>
      <w:r>
        <w:rPr>
          <w:rFonts w:asciiTheme="minorHAnsi" w:eastAsiaTheme="minorEastAsia" w:hAnsiTheme="minorHAnsi" w:cstheme="minorBidi"/>
          <w:b w:val="0"/>
          <w:bCs w:val="0"/>
          <w:caps w:val="0"/>
          <w:noProof/>
          <w:kern w:val="2"/>
          <w:sz w:val="24"/>
          <w14:ligatures w14:val="standardContextual"/>
        </w:rPr>
        <w:tab/>
      </w:r>
      <w:r w:rsidRPr="004F33E2">
        <w:rPr>
          <w:noProof/>
        </w:rPr>
        <w:t>Pozostałe informacje</w:t>
      </w:r>
      <w:r>
        <w:rPr>
          <w:noProof/>
          <w:webHidden/>
        </w:rPr>
        <w:tab/>
        <w:t>99</w:t>
      </w:r>
    </w:p>
    <w:p w14:paraId="4CA74848" w14:textId="4E76D1E6"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6.1.</w:t>
      </w:r>
      <w:r>
        <w:rPr>
          <w:rFonts w:asciiTheme="minorHAnsi" w:eastAsiaTheme="minorEastAsia" w:hAnsiTheme="minorHAnsi" w:cstheme="minorBidi"/>
          <w:smallCaps w:val="0"/>
          <w:noProof/>
          <w:kern w:val="2"/>
          <w:sz w:val="24"/>
          <w14:ligatures w14:val="standardContextual"/>
        </w:rPr>
        <w:tab/>
      </w:r>
      <w:r w:rsidRPr="004F33E2">
        <w:rPr>
          <w:noProof/>
        </w:rPr>
        <w:t>Kontakt i dodatkowe informacje</w:t>
      </w:r>
      <w:r>
        <w:rPr>
          <w:noProof/>
          <w:webHidden/>
        </w:rPr>
        <w:tab/>
        <w:t>99</w:t>
      </w:r>
    </w:p>
    <w:p w14:paraId="488CD3DD" w14:textId="57D7CD87"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6.2.</w:t>
      </w:r>
      <w:r>
        <w:rPr>
          <w:rFonts w:asciiTheme="minorHAnsi" w:eastAsiaTheme="minorEastAsia" w:hAnsiTheme="minorHAnsi" w:cstheme="minorBidi"/>
          <w:smallCaps w:val="0"/>
          <w:noProof/>
          <w:kern w:val="2"/>
          <w:sz w:val="24"/>
          <w14:ligatures w14:val="standardContextual"/>
        </w:rPr>
        <w:tab/>
      </w:r>
      <w:r w:rsidRPr="004F33E2">
        <w:rPr>
          <w:noProof/>
        </w:rPr>
        <w:t>Termin zakończenia oceny/zatwierdzenia wyników oceny oraz  koniec postępowania</w:t>
      </w:r>
      <w:r>
        <w:rPr>
          <w:noProof/>
          <w:webHidden/>
        </w:rPr>
        <w:tab/>
        <w:t>100</w:t>
      </w:r>
    </w:p>
    <w:p w14:paraId="5DA899BA" w14:textId="15482029"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6.3.</w:t>
      </w:r>
      <w:r>
        <w:rPr>
          <w:rFonts w:asciiTheme="minorHAnsi" w:eastAsiaTheme="minorEastAsia" w:hAnsiTheme="minorHAnsi" w:cstheme="minorBidi"/>
          <w:smallCaps w:val="0"/>
          <w:noProof/>
          <w:kern w:val="2"/>
          <w:sz w:val="24"/>
          <w14:ligatures w14:val="standardContextual"/>
        </w:rPr>
        <w:tab/>
      </w:r>
      <w:r w:rsidRPr="004F33E2">
        <w:rPr>
          <w:noProof/>
        </w:rPr>
        <w:t>Anulowanie naboru</w:t>
      </w:r>
      <w:r>
        <w:rPr>
          <w:noProof/>
          <w:webHidden/>
        </w:rPr>
        <w:tab/>
        <w:t>100</w:t>
      </w:r>
    </w:p>
    <w:p w14:paraId="281E699C" w14:textId="5C4D59AE" w:rsidR="001768D5" w:rsidRDefault="001768D5">
      <w:pPr>
        <w:pStyle w:val="Spistreci2"/>
        <w:rPr>
          <w:rFonts w:asciiTheme="minorHAnsi" w:eastAsiaTheme="minorEastAsia" w:hAnsiTheme="minorHAnsi" w:cstheme="minorBidi"/>
          <w:smallCaps w:val="0"/>
          <w:noProof/>
          <w:kern w:val="2"/>
          <w:sz w:val="24"/>
          <w14:ligatures w14:val="standardContextual"/>
        </w:rPr>
      </w:pPr>
      <w:r w:rsidRPr="004F33E2">
        <w:rPr>
          <w:noProof/>
        </w:rPr>
        <w:t>6.4.</w:t>
      </w:r>
      <w:r>
        <w:rPr>
          <w:rFonts w:asciiTheme="minorHAnsi" w:eastAsiaTheme="minorEastAsia" w:hAnsiTheme="minorHAnsi" w:cstheme="minorBidi"/>
          <w:smallCaps w:val="0"/>
          <w:noProof/>
          <w:kern w:val="2"/>
          <w:sz w:val="24"/>
          <w14:ligatures w14:val="standardContextual"/>
        </w:rPr>
        <w:tab/>
      </w:r>
      <w:r w:rsidRPr="004F33E2">
        <w:rPr>
          <w:noProof/>
        </w:rPr>
        <w:t>Rzecznik Funduszy Europejskich</w:t>
      </w:r>
      <w:r>
        <w:rPr>
          <w:noProof/>
          <w:webHidden/>
        </w:rPr>
        <w:tab/>
        <w:t>100</w:t>
      </w:r>
    </w:p>
    <w:p w14:paraId="31C654DF" w14:textId="6418D63B" w:rsidR="001768D5" w:rsidRDefault="001768D5">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r w:rsidRPr="004F33E2">
        <w:rPr>
          <w:noProof/>
        </w:rPr>
        <w:t>VII.</w:t>
      </w:r>
      <w:r>
        <w:rPr>
          <w:rFonts w:asciiTheme="minorHAnsi" w:eastAsiaTheme="minorEastAsia" w:hAnsiTheme="minorHAnsi" w:cstheme="minorBidi"/>
          <w:b w:val="0"/>
          <w:bCs w:val="0"/>
          <w:caps w:val="0"/>
          <w:noProof/>
          <w:kern w:val="2"/>
          <w:sz w:val="24"/>
          <w14:ligatures w14:val="standardContextual"/>
        </w:rPr>
        <w:tab/>
      </w:r>
      <w:r w:rsidRPr="004F33E2">
        <w:rPr>
          <w:noProof/>
        </w:rPr>
        <w:t>ZAŁĄCZNIKI</w:t>
      </w:r>
      <w:r>
        <w:rPr>
          <w:noProof/>
          <w:webHidden/>
        </w:rPr>
        <w:tab/>
        <w:t>101</w:t>
      </w:r>
    </w:p>
    <w:p w14:paraId="2FEC82E4" w14:textId="20B2C8A1"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Default="000A09D7" w:rsidP="000A09D7">
      <w:pPr>
        <w:rPr>
          <w:rFonts w:ascii="Arial" w:hAnsi="Arial" w:cs="Arial"/>
          <w:szCs w:val="20"/>
        </w:rPr>
      </w:pPr>
    </w:p>
    <w:p w14:paraId="44305789" w14:textId="77777777" w:rsidR="003E7A0C" w:rsidRDefault="003E7A0C" w:rsidP="000A09D7">
      <w:pPr>
        <w:rPr>
          <w:rFonts w:ascii="Arial" w:hAnsi="Arial" w:cs="Arial"/>
          <w:szCs w:val="20"/>
        </w:rPr>
      </w:pPr>
    </w:p>
    <w:p w14:paraId="2FD29DC7" w14:textId="77777777" w:rsidR="003E7A0C" w:rsidRPr="00E37160" w:rsidRDefault="003E7A0C"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3AB5FDEB"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6F85DE86" w14:textId="72DAF350" w:rsidR="004B7EEB" w:rsidRPr="004B7EEB" w:rsidRDefault="004B7EEB" w:rsidP="009B70DA">
      <w:pPr>
        <w:spacing w:before="120" w:after="120" w:line="271" w:lineRule="auto"/>
        <w:rPr>
          <w:rFonts w:ascii="Arial" w:eastAsiaTheme="minorHAnsi" w:hAnsi="Arial" w:cs="Arial"/>
          <w:bCs/>
          <w:sz w:val="22"/>
          <w:szCs w:val="22"/>
          <w:lang w:eastAsia="en-US"/>
        </w:rPr>
      </w:pPr>
      <w:proofErr w:type="spellStart"/>
      <w:r w:rsidRPr="004B7EEB">
        <w:rPr>
          <w:rFonts w:ascii="Arial" w:eastAsiaTheme="minorHAnsi" w:hAnsi="Arial" w:cs="Arial"/>
          <w:b/>
          <w:sz w:val="22"/>
          <w:szCs w:val="22"/>
          <w:lang w:eastAsia="en-US"/>
        </w:rPr>
        <w:t>AOTMiT</w:t>
      </w:r>
      <w:proofErr w:type="spellEnd"/>
      <w:r w:rsidRPr="004B7EEB">
        <w:rPr>
          <w:rFonts w:ascii="Arial" w:eastAsiaTheme="minorHAnsi" w:hAnsi="Arial" w:cs="Arial"/>
          <w:b/>
          <w:sz w:val="22"/>
          <w:szCs w:val="22"/>
          <w:lang w:eastAsia="en-US"/>
        </w:rPr>
        <w:t xml:space="preserve"> – </w:t>
      </w:r>
      <w:r w:rsidRPr="004B7EEB">
        <w:rPr>
          <w:rFonts w:ascii="Arial" w:eastAsiaTheme="minorHAnsi" w:hAnsi="Arial" w:cs="Arial"/>
          <w:bCs/>
          <w:sz w:val="22"/>
          <w:szCs w:val="22"/>
          <w:lang w:eastAsia="en-US"/>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B093BBE"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4B7EEB" w:rsidRPr="004B7EEB">
        <w:rPr>
          <w:rFonts w:ascii="Arial" w:hAnsi="Arial"/>
        </w:rPr>
        <w:t xml:space="preserve"> </w:t>
      </w:r>
      <w:r w:rsidR="004B7EEB">
        <w:rPr>
          <w:rFonts w:ascii="Arial" w:hAnsi="Arial"/>
        </w:rPr>
        <w:t xml:space="preserve"> z </w:t>
      </w:r>
      <w:r w:rsidR="004B7EEB" w:rsidRPr="00DC680C">
        <w:rPr>
          <w:rFonts w:ascii="Arial" w:hAnsi="Arial"/>
        </w:rPr>
        <w:t>2024 r. poz. 572</w:t>
      </w:r>
      <w:r w:rsidR="00984C78" w:rsidRPr="00E37160">
        <w:rPr>
          <w:rFonts w:ascii="Arial" w:hAnsi="Arial" w:cs="Arial"/>
          <w:sz w:val="22"/>
          <w:szCs w:val="22"/>
        </w:rPr>
        <w:t>)</w:t>
      </w:r>
    </w:p>
    <w:p w14:paraId="605B3996" w14:textId="6C45BC9D" w:rsidR="004B7EEB" w:rsidRPr="00543043" w:rsidRDefault="004B7EEB" w:rsidP="004B7EEB">
      <w:pPr>
        <w:spacing w:before="120" w:after="120" w:line="271" w:lineRule="auto"/>
        <w:rPr>
          <w:rFonts w:ascii="Arial" w:eastAsiaTheme="minorHAnsi" w:hAnsi="Arial" w:cs="Arial"/>
          <w:bCs/>
          <w:sz w:val="22"/>
          <w:szCs w:val="22"/>
          <w:lang w:eastAsia="en-US"/>
        </w:rPr>
      </w:pPr>
      <w:r w:rsidRPr="00543043">
        <w:rPr>
          <w:rFonts w:ascii="Arial" w:eastAsiaTheme="minorHAnsi" w:hAnsi="Arial" w:cs="Arial"/>
          <w:b/>
          <w:bCs/>
          <w:sz w:val="22"/>
          <w:szCs w:val="22"/>
          <w:lang w:eastAsia="en-US"/>
        </w:rPr>
        <w:t>NFZ</w:t>
      </w:r>
      <w:r w:rsidRPr="00543043">
        <w:rPr>
          <w:rFonts w:ascii="Arial" w:eastAsiaTheme="minorHAnsi" w:hAnsi="Arial" w:cs="Arial"/>
          <w:bCs/>
          <w:sz w:val="22"/>
          <w:szCs w:val="22"/>
          <w:lang w:eastAsia="en-US"/>
        </w:rPr>
        <w:t xml:space="preserve"> – Narodowy Fundusz Zdrowia</w:t>
      </w:r>
    </w:p>
    <w:p w14:paraId="761EEFED" w14:textId="4C91761C" w:rsidR="006F0E55" w:rsidRDefault="006F0E55" w:rsidP="004B7EEB">
      <w:pPr>
        <w:rPr>
          <w:rStyle w:val="Hipercze"/>
          <w:rFonts w:ascii="Arial" w:hAnsi="Arial" w:cs="Arial"/>
          <w:bCs/>
          <w:sz w:val="22"/>
          <w:szCs w:val="22"/>
        </w:rPr>
      </w:pPr>
      <w:r w:rsidRPr="00E37160">
        <w:rPr>
          <w:rFonts w:ascii="Arial" w:hAnsi="Arial" w:cs="Arial"/>
          <w:b/>
          <w:bCs/>
          <w:sz w:val="22"/>
          <w:szCs w:val="22"/>
        </w:rPr>
        <w:t>portal</w:t>
      </w:r>
      <w:r w:rsidRPr="00E37160">
        <w:rPr>
          <w:rFonts w:ascii="Arial" w:hAnsi="Arial" w:cs="Arial"/>
          <w:bCs/>
          <w:sz w:val="22"/>
          <w:szCs w:val="22"/>
        </w:rPr>
        <w:t xml:space="preserve"> – portal internetowy, o którym mowa w art. 46 lit. b rozporządzenia ogólnego, tj. </w:t>
      </w:r>
      <w:hyperlink r:id="rId86" w:history="1">
        <w:r w:rsidRPr="00E37160">
          <w:rPr>
            <w:rStyle w:val="Hipercze"/>
            <w:rFonts w:ascii="Arial" w:hAnsi="Arial" w:cs="Arial"/>
            <w:bCs/>
            <w:sz w:val="22"/>
            <w:szCs w:val="22"/>
          </w:rPr>
          <w:t>www.funduszeeuropejskie.gov.pl</w:t>
        </w:r>
      </w:hyperlink>
    </w:p>
    <w:p w14:paraId="1D3CF63E" w14:textId="0FB2FEEC" w:rsidR="002C3E48" w:rsidRPr="00E37160" w:rsidRDefault="004B7EEB" w:rsidP="003A4438">
      <w:pPr>
        <w:spacing w:before="120" w:after="120" w:line="271" w:lineRule="auto"/>
        <w:rPr>
          <w:rFonts w:ascii="Arial" w:hAnsi="Arial" w:cs="Arial"/>
          <w:sz w:val="22"/>
          <w:szCs w:val="22"/>
        </w:rPr>
      </w:pPr>
      <w:r w:rsidRPr="00543043">
        <w:rPr>
          <w:rFonts w:ascii="Arial" w:eastAsiaTheme="minorHAnsi" w:hAnsi="Arial" w:cs="Arial"/>
          <w:b/>
          <w:bCs/>
          <w:sz w:val="22"/>
          <w:szCs w:val="22"/>
          <w:lang w:eastAsia="en-US"/>
        </w:rPr>
        <w:t>RPZ</w:t>
      </w:r>
      <w:r w:rsidRPr="004B7EEB">
        <w:rPr>
          <w:rFonts w:ascii="Arial" w:eastAsiaTheme="minorHAnsi" w:hAnsi="Arial" w:cs="Arial"/>
          <w:bCs/>
          <w:sz w:val="22"/>
          <w:szCs w:val="22"/>
          <w:lang w:eastAsia="en-US"/>
        </w:rPr>
        <w:t xml:space="preserve"> – Regionalny Program Zdrowotny </w:t>
      </w:r>
      <w:bookmarkStart w:id="6" w:name="_Hlk150972674"/>
      <w:bookmarkStart w:id="7" w:name="_Hlk146618081"/>
      <w:r w:rsidRPr="004B7EEB">
        <w:rPr>
          <w:rFonts w:ascii="Arial" w:eastAsiaTheme="minorHAnsi" w:hAnsi="Arial" w:cs="Arial"/>
          <w:bCs/>
          <w:i/>
          <w:sz w:val="22"/>
          <w:szCs w:val="22"/>
          <w:lang w:eastAsia="en-US"/>
        </w:rPr>
        <w:t>„</w:t>
      </w:r>
      <w:r w:rsidRPr="004B7EEB">
        <w:rPr>
          <w:rFonts w:ascii="Arial" w:hAnsi="Arial" w:cs="Arial"/>
          <w:bCs/>
          <w:sz w:val="22"/>
          <w:szCs w:val="22"/>
        </w:rPr>
        <w:t>Profilaktyka przewlekłych bólów kręgosłupa związanych z warunkami pracy wśród mieszkańców województwa zachodniopomorskiego</w:t>
      </w:r>
      <w:bookmarkEnd w:id="6"/>
      <w:bookmarkEnd w:id="7"/>
      <w:r w:rsidR="00543043">
        <w:rPr>
          <w:rFonts w:ascii="Arial" w:hAnsi="Arial" w:cs="Arial"/>
          <w:bCs/>
          <w:sz w:val="22"/>
          <w:szCs w:val="22"/>
        </w:rPr>
        <w:t>”</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60EA5290"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186E4C4F"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4B7EEB" w:rsidRPr="001B7087">
        <w:rPr>
          <w:rFonts w:ascii="Arial" w:hAnsi="Arial" w:cs="Arial"/>
          <w:sz w:val="22"/>
          <w:szCs w:val="22"/>
          <w:lang w:val="pl-PL"/>
        </w:rPr>
        <w:t>nr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6F0E55">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Pr="00E37160" w:rsidRDefault="00F10C00" w:rsidP="003A4438">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9"/>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A723F0D"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1B7087">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C43A69D" w14:textId="33D777BE" w:rsidR="004B7EEB" w:rsidRPr="004B7EEB" w:rsidRDefault="004B7EEB" w:rsidP="00E00FDC">
      <w:pPr>
        <w:spacing w:before="120" w:after="120" w:line="271" w:lineRule="auto"/>
        <w:rPr>
          <w:rFonts w:ascii="Arial" w:eastAsiaTheme="minorHAnsi" w:hAnsi="Arial" w:cs="Arial"/>
          <w:b/>
          <w:bCs/>
          <w:sz w:val="22"/>
          <w:szCs w:val="22"/>
          <w:lang w:eastAsia="en-US"/>
        </w:rPr>
      </w:pPr>
      <w:r w:rsidRPr="004B7EEB">
        <w:rPr>
          <w:rFonts w:ascii="Arial" w:eastAsiaTheme="minorHAnsi" w:hAnsi="Arial" w:cs="Arial"/>
          <w:b/>
          <w:bCs/>
          <w:sz w:val="22"/>
          <w:szCs w:val="22"/>
          <w:lang w:eastAsia="en-US"/>
        </w:rPr>
        <w:t>uczestnik projektu</w:t>
      </w:r>
      <w:r w:rsidRPr="004B7EEB">
        <w:rPr>
          <w:rFonts w:ascii="Arial" w:eastAsiaTheme="minorHAnsi" w:hAnsi="Arial" w:cs="Arial"/>
          <w:b/>
          <w:sz w:val="22"/>
          <w:szCs w:val="22"/>
          <w:lang w:eastAsia="en-US"/>
        </w:rPr>
        <w:t xml:space="preserve"> – </w:t>
      </w:r>
      <w:r w:rsidRPr="004B7EEB">
        <w:rPr>
          <w:rFonts w:ascii="Arial" w:eastAsiaTheme="minorHAnsi" w:hAnsi="Arial" w:cs="Arial"/>
          <w:sz w:val="22"/>
          <w:szCs w:val="22"/>
          <w:lang w:eastAsia="en-US"/>
        </w:rPr>
        <w:t xml:space="preserve">uczestnik projektu w rozumieniu </w:t>
      </w:r>
      <w:r w:rsidRPr="004B7EEB">
        <w:rPr>
          <w:rFonts w:ascii="Arial" w:eastAsiaTheme="minorHAnsi" w:hAnsi="Arial" w:cs="Arial"/>
          <w:i/>
          <w:sz w:val="22"/>
          <w:szCs w:val="22"/>
          <w:lang w:eastAsia="en-US"/>
        </w:rPr>
        <w:t xml:space="preserve">Wytycznych </w:t>
      </w:r>
      <w:r w:rsidRPr="004B7EEB">
        <w:rPr>
          <w:rFonts w:ascii="Arial" w:eastAsiaTheme="minorHAnsi" w:hAnsi="Arial" w:cs="Arial"/>
          <w:bCs/>
          <w:i/>
          <w:sz w:val="22"/>
          <w:szCs w:val="22"/>
          <w:lang w:eastAsia="en-US"/>
        </w:rPr>
        <w:t>dotyczących monitorowania postępu rzeczowego realizacji programów na lata 2021-2027</w:t>
      </w:r>
      <w:r w:rsidRPr="004B7EEB">
        <w:rPr>
          <w:rFonts w:ascii="Arial" w:eastAsiaTheme="minorHAnsi" w:hAnsi="Arial" w:cs="Arial"/>
          <w:i/>
          <w:sz w:val="22"/>
          <w:szCs w:val="22"/>
          <w:lang w:eastAsia="en-US"/>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1DA4004"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1B7087">
        <w:rPr>
          <w:rFonts w:ascii="Arial" w:hAnsi="Arial" w:cs="Arial"/>
          <w:sz w:val="22"/>
          <w:szCs w:val="22"/>
        </w:rPr>
        <w:t xml:space="preserve"> </w:t>
      </w:r>
      <w:r w:rsidRPr="00E37160">
        <w:rPr>
          <w:rFonts w:ascii="Arial" w:hAnsi="Arial" w:cs="Arial"/>
          <w:sz w:val="22"/>
          <w:szCs w:val="22"/>
        </w:rPr>
        <w:t xml:space="preserve">finansowanych ze środków europejskich w perspektywie finansowej 2021-2027 (Dz. U. </w:t>
      </w:r>
      <w:r w:rsidR="004B7EEB" w:rsidRPr="001B7087">
        <w:rPr>
          <w:rFonts w:ascii="Arial" w:hAnsi="Arial" w:cs="Arial"/>
          <w:sz w:val="22"/>
          <w:szCs w:val="22"/>
        </w:rPr>
        <w:t>z 2022 r. poz. 1079</w:t>
      </w:r>
      <w:r w:rsidR="001B7087">
        <w:rPr>
          <w:rFonts w:ascii="Arial" w:hAnsi="Arial" w:cs="Arial"/>
        </w:rPr>
        <w:t xml:space="preserve"> </w:t>
      </w:r>
      <w:r w:rsidR="001B7087">
        <w:rPr>
          <w:rFonts w:ascii="Arial" w:hAnsi="Arial" w:cs="Arial"/>
          <w:sz w:val="22"/>
          <w:szCs w:val="22"/>
        </w:rPr>
        <w:t xml:space="preserve">z </w:t>
      </w:r>
      <w:proofErr w:type="spellStart"/>
      <w:r w:rsidR="001B7087">
        <w:rPr>
          <w:rFonts w:ascii="Arial" w:hAnsi="Arial" w:cs="Arial"/>
          <w:sz w:val="22"/>
          <w:szCs w:val="22"/>
        </w:rPr>
        <w:t>póżn</w:t>
      </w:r>
      <w:proofErr w:type="spellEnd"/>
      <w:r w:rsidR="001B7087">
        <w:rPr>
          <w:rFonts w:ascii="Arial" w:hAnsi="Arial" w:cs="Arial"/>
          <w:sz w:val="22"/>
          <w:szCs w:val="22"/>
        </w:rPr>
        <w:t>. zm.</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2CD69C2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lastRenderedPageBreak/>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1B7087">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198026040"/>
      <w:bookmarkEnd w:id="3"/>
      <w:bookmarkEnd w:id="8"/>
      <w:bookmarkEnd w:id="10"/>
      <w:bookmarkEnd w:id="11"/>
      <w:bookmarkEnd w:id="12"/>
      <w:bookmarkEnd w:id="13"/>
      <w:bookmarkEnd w:id="14"/>
      <w:bookmarkEnd w:id="15"/>
      <w:bookmarkEnd w:id="16"/>
      <w:r w:rsidRPr="00E37160">
        <w:lastRenderedPageBreak/>
        <w:t>Informacje ogólne</w:t>
      </w:r>
      <w:bookmarkEnd w:id="17"/>
    </w:p>
    <w:p w14:paraId="5B61C126" w14:textId="18A6BBC6" w:rsidR="00B249C2" w:rsidRPr="00E37160" w:rsidRDefault="007E6385" w:rsidP="003A4438">
      <w:pPr>
        <w:pStyle w:val="Styl3"/>
      </w:pPr>
      <w:bookmarkStart w:id="18" w:name="_Toc198026041"/>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0"/>
      <w:bookmarkStart w:id="21" w:name="_Hlt85715081"/>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198026042"/>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493FAF42"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77777777"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2018/1046 z dnia 18 lipca 2018 r. w sprawie zasad finansowych mających zastosowanie do budżetu ogólnego Unii, zmieniające</w:t>
      </w:r>
      <w:r w:rsidRPr="00E37160">
        <w:rPr>
          <w:rFonts w:ascii="Arial" w:hAnsi="Arial"/>
          <w:sz w:val="22"/>
        </w:rPr>
        <w:t>go</w:t>
      </w:r>
      <w:r w:rsidR="007432BF" w:rsidRPr="00E3716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37160">
        <w:rPr>
          <w:rFonts w:ascii="Arial" w:hAnsi="Arial"/>
          <w:sz w:val="22"/>
        </w:rPr>
        <w:t>go</w:t>
      </w:r>
      <w:r w:rsidR="007432BF" w:rsidRPr="00E37160">
        <w:rPr>
          <w:rFonts w:ascii="Arial" w:hAnsi="Arial" w:cs="Arial"/>
          <w:sz w:val="22"/>
          <w:szCs w:val="22"/>
        </w:rPr>
        <w:t xml:space="preserve"> rozporządzenie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nr 966/2012 (Dz. U. UE. L. z 2018 r. Nr 193, str. 1)</w:t>
      </w:r>
      <w:r w:rsidR="007432BF" w:rsidRPr="00E37160">
        <w:rPr>
          <w:rFonts w:ascii="Arial" w:hAnsi="Arial"/>
          <w:sz w:val="22"/>
        </w:rPr>
        <w:t xml:space="preserve">, </w:t>
      </w:r>
      <w:r w:rsidR="00892AFC" w:rsidRPr="00E37160">
        <w:rPr>
          <w:rFonts w:ascii="Arial" w:hAnsi="Arial" w:cs="Arial"/>
          <w:sz w:val="22"/>
          <w:szCs w:val="22"/>
        </w:rPr>
        <w:t>(zwane dalej rozporządzeniem omnibus)</w:t>
      </w:r>
      <w:r w:rsidR="008C72A3" w:rsidRPr="00E37160">
        <w:rPr>
          <w:rFonts w:ascii="Arial" w:hAnsi="Arial" w:cs="Arial"/>
          <w:sz w:val="22"/>
          <w:szCs w:val="22"/>
        </w:rPr>
        <w:t>;</w:t>
      </w:r>
    </w:p>
    <w:p w14:paraId="1084FE18" w14:textId="767C0EFC"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(Dz.U</w:t>
      </w:r>
      <w:r w:rsidR="00C017E2" w:rsidRPr="00C017E2">
        <w:rPr>
          <w:rFonts w:ascii="Arial" w:hAnsi="Arial" w:cs="Arial"/>
          <w:sz w:val="22"/>
          <w:szCs w:val="22"/>
        </w:rPr>
        <w:t xml:space="preserve">. poz. 1079 z </w:t>
      </w:r>
      <w:proofErr w:type="spellStart"/>
      <w:r w:rsidR="00C017E2" w:rsidRPr="00C017E2">
        <w:rPr>
          <w:rFonts w:ascii="Arial" w:hAnsi="Arial" w:cs="Arial"/>
          <w:sz w:val="22"/>
          <w:szCs w:val="22"/>
        </w:rPr>
        <w:t>późn</w:t>
      </w:r>
      <w:proofErr w:type="spellEnd"/>
      <w:r w:rsidR="00C017E2" w:rsidRPr="00C017E2">
        <w:rPr>
          <w:rFonts w:ascii="Arial" w:hAnsi="Arial" w:cs="Arial"/>
          <w:sz w:val="22"/>
          <w:szCs w:val="22"/>
        </w:rPr>
        <w:t>. zm</w:t>
      </w:r>
      <w:r w:rsidR="00C017E2" w:rsidRPr="00533CFA">
        <w:t>.</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1057D867"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685687" w:rsidRPr="00E37160">
        <w:rPr>
          <w:rFonts w:ascii="Arial" w:hAnsi="Arial" w:cs="Arial"/>
          <w:sz w:val="22"/>
          <w:szCs w:val="22"/>
        </w:rPr>
        <w:t>y</w:t>
      </w:r>
      <w:r w:rsidRPr="00E37160">
        <w:rPr>
          <w:rFonts w:ascii="Arial" w:hAnsi="Arial" w:cs="Arial"/>
          <w:sz w:val="22"/>
          <w:szCs w:val="22"/>
        </w:rPr>
        <w:t xml:space="preserve"> z dnia 20 kwietnia 2004 r. o promocji zatrudnienia i instytucjach rynku pracy (Dz. U</w:t>
      </w:r>
      <w:r w:rsidRPr="00C017E2">
        <w:rPr>
          <w:rFonts w:ascii="Arial" w:hAnsi="Arial" w:cs="Arial"/>
          <w:sz w:val="22"/>
          <w:szCs w:val="22"/>
        </w:rPr>
        <w:t xml:space="preserve">. </w:t>
      </w:r>
      <w:r w:rsidR="00C017E2" w:rsidRPr="00C017E2">
        <w:rPr>
          <w:rFonts w:ascii="Arial" w:hAnsi="Arial" w:cs="Arial"/>
          <w:sz w:val="22"/>
          <w:szCs w:val="22"/>
        </w:rPr>
        <w:t xml:space="preserve">z 2025 r. poz. 214 z </w:t>
      </w:r>
      <w:proofErr w:type="spellStart"/>
      <w:r w:rsidR="00C017E2" w:rsidRPr="00C017E2">
        <w:rPr>
          <w:rFonts w:ascii="Arial" w:hAnsi="Arial" w:cs="Arial"/>
          <w:sz w:val="22"/>
          <w:szCs w:val="22"/>
        </w:rPr>
        <w:t>późn</w:t>
      </w:r>
      <w:proofErr w:type="spellEnd"/>
      <w:r w:rsidR="00C017E2" w:rsidRPr="00C017E2">
        <w:rPr>
          <w:rFonts w:ascii="Arial" w:hAnsi="Arial" w:cs="Arial"/>
          <w:sz w:val="22"/>
          <w:szCs w:val="22"/>
        </w:rPr>
        <w:t>. zm.</w:t>
      </w:r>
      <w:r w:rsidRPr="00E37160">
        <w:rPr>
          <w:rFonts w:ascii="Arial" w:hAnsi="Arial" w:cs="Arial"/>
          <w:sz w:val="22"/>
          <w:szCs w:val="22"/>
        </w:rPr>
        <w:t>);</w:t>
      </w:r>
      <w:r w:rsidR="00242217" w:rsidRPr="00E37160">
        <w:rPr>
          <w:rStyle w:val="Odwoanieprzypisudolnego"/>
          <w:rFonts w:ascii="Arial" w:hAnsi="Arial" w:cs="Arial"/>
          <w:sz w:val="22"/>
          <w:szCs w:val="22"/>
        </w:rPr>
        <w:footnoteReference w:id="2"/>
      </w:r>
    </w:p>
    <w:p w14:paraId="0456440E" w14:textId="4D00F047"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C017E2" w:rsidRPr="00C017E2">
        <w:rPr>
          <w:rFonts w:ascii="Arial" w:hAnsi="Arial" w:cs="Arial"/>
          <w:sz w:val="22"/>
          <w:szCs w:val="22"/>
        </w:rPr>
        <w:t>z 2024 r. poz. 1320</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380EB294"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C017E2" w:rsidRPr="00C017E2">
        <w:rPr>
          <w:rFonts w:ascii="Arial" w:hAnsi="Arial" w:cs="Arial"/>
          <w:sz w:val="22"/>
          <w:szCs w:val="22"/>
        </w:rPr>
        <w:t xml:space="preserve">z 2024 r. poz. 1530 </w:t>
      </w:r>
      <w:r w:rsidR="00C017E2">
        <w:rPr>
          <w:rFonts w:ascii="Arial" w:hAnsi="Arial" w:cs="Arial"/>
          <w:sz w:val="22"/>
          <w:szCs w:val="22"/>
        </w:rPr>
        <w:br/>
      </w:r>
      <w:r w:rsidR="00C017E2" w:rsidRPr="00C017E2">
        <w:rPr>
          <w:rFonts w:ascii="Arial" w:hAnsi="Arial" w:cs="Arial"/>
          <w:sz w:val="22"/>
          <w:szCs w:val="22"/>
        </w:rPr>
        <w:t xml:space="preserve">z </w:t>
      </w:r>
      <w:proofErr w:type="spellStart"/>
      <w:r w:rsidR="00C017E2" w:rsidRPr="00C017E2">
        <w:rPr>
          <w:rFonts w:ascii="Arial" w:hAnsi="Arial" w:cs="Arial"/>
          <w:sz w:val="22"/>
          <w:szCs w:val="22"/>
        </w:rPr>
        <w:t>późn</w:t>
      </w:r>
      <w:proofErr w:type="spellEnd"/>
      <w:r w:rsidR="00C017E2" w:rsidRPr="00C017E2">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26E5A8FD" w:rsidR="00922687" w:rsidRPr="00C017E2"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(Dz.U</w:t>
      </w:r>
      <w:r w:rsidRPr="00C017E2">
        <w:rPr>
          <w:rFonts w:ascii="Arial" w:hAnsi="Arial" w:cs="Arial"/>
          <w:sz w:val="22"/>
          <w:szCs w:val="22"/>
        </w:rPr>
        <w:t xml:space="preserve">. </w:t>
      </w:r>
      <w:r w:rsidR="00C017E2" w:rsidRPr="00C017E2">
        <w:rPr>
          <w:rFonts w:ascii="Arial" w:hAnsi="Arial" w:cs="Arial"/>
          <w:sz w:val="22"/>
          <w:szCs w:val="22"/>
        </w:rPr>
        <w:t xml:space="preserve">z 2023 r. poz. 120 z </w:t>
      </w:r>
      <w:proofErr w:type="spellStart"/>
      <w:r w:rsidR="00C017E2" w:rsidRPr="00C017E2">
        <w:rPr>
          <w:rFonts w:ascii="Arial" w:hAnsi="Arial" w:cs="Arial"/>
          <w:sz w:val="22"/>
          <w:szCs w:val="22"/>
        </w:rPr>
        <w:t>późn</w:t>
      </w:r>
      <w:proofErr w:type="spellEnd"/>
      <w:r w:rsidR="00C017E2" w:rsidRPr="00C017E2">
        <w:rPr>
          <w:rFonts w:ascii="Arial" w:hAnsi="Arial" w:cs="Arial"/>
          <w:sz w:val="22"/>
          <w:szCs w:val="22"/>
        </w:rPr>
        <w:t>. zm.</w:t>
      </w:r>
      <w:r w:rsidRPr="00C017E2">
        <w:rPr>
          <w:rFonts w:ascii="Arial" w:hAnsi="Arial" w:cs="Arial"/>
          <w:sz w:val="22"/>
          <w:szCs w:val="22"/>
        </w:rPr>
        <w:t>);</w:t>
      </w:r>
    </w:p>
    <w:p w14:paraId="248F5172" w14:textId="5390C7DA"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C017E2" w:rsidRPr="00C017E2">
        <w:rPr>
          <w:rFonts w:ascii="Arial" w:hAnsi="Arial" w:cs="Arial"/>
          <w:sz w:val="22"/>
          <w:szCs w:val="22"/>
        </w:rPr>
        <w:t>z 2025 r. poz. 468</w:t>
      </w:r>
      <w:r w:rsidRPr="00E37160">
        <w:rPr>
          <w:rFonts w:ascii="Arial" w:hAnsi="Arial" w:cs="Arial"/>
          <w:sz w:val="22"/>
          <w:szCs w:val="22"/>
        </w:rPr>
        <w:t>);</w:t>
      </w:r>
    </w:p>
    <w:p w14:paraId="29343FA2" w14:textId="744FDD25"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C017E2">
        <w:rPr>
          <w:rFonts w:ascii="Arial" w:hAnsi="Arial" w:cs="Arial"/>
          <w:sz w:val="22"/>
          <w:szCs w:val="22"/>
        </w:rPr>
        <w:t xml:space="preserve"> </w:t>
      </w:r>
      <w:r w:rsidR="00C017E2">
        <w:rPr>
          <w:rFonts w:ascii="Arial" w:hAnsi="Arial" w:cs="Arial"/>
          <w:sz w:val="22"/>
          <w:szCs w:val="22"/>
        </w:rPr>
        <w:br/>
      </w:r>
      <w:r w:rsidR="00C017E2" w:rsidRPr="00C017E2">
        <w:rPr>
          <w:rFonts w:ascii="Arial" w:hAnsi="Arial" w:cs="Arial"/>
          <w:sz w:val="22"/>
          <w:szCs w:val="22"/>
        </w:rPr>
        <w:t>z 2024 r.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232B42EC" w14:textId="20083762"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Wytyczne dotyczące kwalifikowalności wydatków na lata 2021-2027</w:t>
      </w:r>
      <w:r w:rsidR="00BC79FE" w:rsidRPr="00E37160">
        <w:rPr>
          <w:rFonts w:ascii="Arial" w:hAnsi="Arial" w:cs="Arial"/>
          <w:sz w:val="22"/>
          <w:szCs w:val="22"/>
        </w:rPr>
        <w:t xml:space="preserve"> </w:t>
      </w:r>
      <w:r w:rsidR="00F94C36">
        <w:rPr>
          <w:rFonts w:ascii="Arial" w:hAnsi="Arial"/>
          <w:sz w:val="22"/>
        </w:rPr>
        <w:t>z dnia 14 marca 2025 r.</w:t>
      </w:r>
      <w:r w:rsidR="001B7087">
        <w:rPr>
          <w:rFonts w:ascii="Arial" w:hAnsi="Arial"/>
          <w:sz w:val="22"/>
          <w:lang w:val="pl-PL"/>
        </w:rPr>
        <w:t>;</w:t>
      </w:r>
    </w:p>
    <w:p w14:paraId="4DB31F97" w14:textId="03C77ED8"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F94C36" w:rsidRPr="002E0D74">
        <w:rPr>
          <w:rFonts w:ascii="Arial" w:hAnsi="Arial" w:cs="Arial"/>
          <w:sz w:val="22"/>
          <w:szCs w:val="22"/>
          <w:lang w:val="pl-PL"/>
        </w:rPr>
        <w:t>z dnia 12 października 2022 r.</w:t>
      </w:r>
      <w:r w:rsidR="00F94C36">
        <w:rPr>
          <w:rFonts w:ascii="Arial" w:hAnsi="Arial" w:cs="Arial"/>
          <w:sz w:val="22"/>
          <w:szCs w:val="22"/>
          <w:lang w:val="pl-PL"/>
        </w:rPr>
        <w:t>;</w:t>
      </w:r>
      <w:r w:rsidR="00F94C36" w:rsidRPr="006252DF">
        <w:rPr>
          <w:rFonts w:ascii="Arial" w:hAnsi="Arial" w:cs="Arial"/>
          <w:sz w:val="22"/>
          <w:szCs w:val="22"/>
          <w:lang w:val="pl-PL"/>
        </w:rPr>
        <w:t xml:space="preserve"> </w:t>
      </w:r>
      <w:r w:rsidR="00F94C36" w:rsidRPr="006252DF">
        <w:rPr>
          <w:rFonts w:ascii="Arial" w:hAnsi="Arial" w:cs="Arial"/>
          <w:sz w:val="22"/>
          <w:szCs w:val="22"/>
        </w:rPr>
        <w:t xml:space="preserve"> </w:t>
      </w:r>
    </w:p>
    <w:p w14:paraId="6BCFC51C" w14:textId="613A8F85"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00D401A1">
        <w:rPr>
          <w:rFonts w:ascii="Arial" w:hAnsi="Arial" w:cs="Arial"/>
          <w:sz w:val="22"/>
          <w:szCs w:val="22"/>
          <w:lang w:val="pl-PL"/>
        </w:rPr>
        <w:t xml:space="preserve"> </w:t>
      </w:r>
      <w:r w:rsidR="00D401A1" w:rsidRPr="002E0D74">
        <w:rPr>
          <w:rFonts w:ascii="Arial" w:hAnsi="Arial" w:cs="Arial"/>
          <w:sz w:val="22"/>
          <w:szCs w:val="22"/>
          <w:lang w:val="pl-PL"/>
        </w:rPr>
        <w:t>z dnia 12 października 2022 r.</w:t>
      </w:r>
      <w:r w:rsidR="00D401A1">
        <w:rPr>
          <w:rFonts w:ascii="Arial" w:hAnsi="Arial" w:cs="Arial"/>
          <w:sz w:val="22"/>
          <w:szCs w:val="22"/>
          <w:lang w:val="pl-PL"/>
        </w:rPr>
        <w:t>;</w:t>
      </w:r>
    </w:p>
    <w:p w14:paraId="1CC9BA89" w14:textId="4C291CF7"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960132">
        <w:rPr>
          <w:rFonts w:ascii="Arial" w:hAnsi="Arial"/>
          <w:sz w:val="22"/>
        </w:rPr>
        <w:t>z dnia 10 marca 2025 r.;</w:t>
      </w:r>
    </w:p>
    <w:p w14:paraId="0205DAE3" w14:textId="6862FB04"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960132">
        <w:rPr>
          <w:rFonts w:ascii="Arial" w:hAnsi="Arial"/>
          <w:sz w:val="22"/>
        </w:rPr>
        <w:t>z dnia 4 lipca 2023 r.;</w:t>
      </w:r>
    </w:p>
    <w:p w14:paraId="73BFE954" w14:textId="188EB81E"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960132">
        <w:rPr>
          <w:rFonts w:ascii="Arial" w:hAnsi="Arial"/>
          <w:sz w:val="22"/>
        </w:rPr>
        <w:t>z dnia 6 grudnia 2023 r</w:t>
      </w:r>
      <w:r w:rsidR="00D401A1">
        <w:rPr>
          <w:rFonts w:ascii="Arial" w:hAnsi="Arial" w:cs="Arial"/>
          <w:sz w:val="22"/>
          <w:szCs w:val="22"/>
          <w:lang w:val="pl-PL"/>
        </w:rPr>
        <w:t>.;</w:t>
      </w:r>
    </w:p>
    <w:p w14:paraId="18EB2F30" w14:textId="6D25659A"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sidR="00D401A1">
        <w:rPr>
          <w:rFonts w:ascii="Arial" w:hAnsi="Arial" w:cs="Arial"/>
          <w:bCs/>
          <w:sz w:val="22"/>
          <w:szCs w:val="22"/>
          <w:lang w:val="pl-PL"/>
        </w:rPr>
        <w:t xml:space="preserve"> z dnia</w:t>
      </w:r>
      <w:r>
        <w:rPr>
          <w:rFonts w:ascii="Arial" w:hAnsi="Arial" w:cs="Arial"/>
          <w:bCs/>
          <w:sz w:val="22"/>
          <w:szCs w:val="22"/>
          <w:lang w:val="pl-PL"/>
        </w:rPr>
        <w:t xml:space="preserve"> </w:t>
      </w:r>
      <w:r w:rsidR="0093643B">
        <w:rPr>
          <w:rFonts w:ascii="Arial" w:hAnsi="Arial"/>
          <w:sz w:val="22"/>
        </w:rPr>
        <w:t>19 kwietnia 2023 r.;</w:t>
      </w:r>
    </w:p>
    <w:p w14:paraId="35AAE406" w14:textId="4EB7C1ED"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Program </w:t>
      </w:r>
      <w:r w:rsidR="00CB16FA" w:rsidRPr="00E37160">
        <w:rPr>
          <w:rFonts w:ascii="Arial" w:hAnsi="Arial" w:cs="Arial"/>
          <w:sz w:val="22"/>
          <w:szCs w:val="22"/>
        </w:rPr>
        <w:t xml:space="preserve">Fundusze Europejskie dla Pomorza Zachodniego 2021-2027 </w:t>
      </w:r>
      <w:r w:rsidR="00960132" w:rsidRPr="00E2789F">
        <w:rPr>
          <w:rFonts w:ascii="Arial" w:hAnsi="Arial"/>
          <w:sz w:val="22"/>
          <w:lang w:val="pl-PL"/>
        </w:rPr>
        <w:t>z dnia 7 grudnia 2022 r., wersja 1.3</w:t>
      </w:r>
      <w:r w:rsidRPr="00E37160">
        <w:rPr>
          <w:rFonts w:ascii="Arial" w:hAnsi="Arial" w:cs="Arial"/>
          <w:sz w:val="22"/>
          <w:szCs w:val="22"/>
        </w:rPr>
        <w:t>;</w:t>
      </w:r>
    </w:p>
    <w:p w14:paraId="77FA7E70" w14:textId="7A977A09"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D401A1">
        <w:rPr>
          <w:rFonts w:ascii="Arial" w:hAnsi="Arial" w:cs="Arial"/>
          <w:sz w:val="22"/>
          <w:szCs w:val="22"/>
          <w:lang w:val="pl-PL"/>
        </w:rPr>
        <w:t xml:space="preserve">15.0 </w:t>
      </w:r>
      <w:r w:rsidR="0093643B">
        <w:rPr>
          <w:rFonts w:ascii="Arial" w:hAnsi="Arial"/>
          <w:sz w:val="22"/>
        </w:rPr>
        <w:t>z dnia 12 marca 2025 r.;</w:t>
      </w:r>
    </w:p>
    <w:p w14:paraId="5FD191BC" w14:textId="0B78F7FE"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93643B">
        <w:rPr>
          <w:rFonts w:ascii="Arial" w:hAnsi="Arial"/>
          <w:sz w:val="22"/>
          <w:lang w:val="pl-PL"/>
        </w:rPr>
        <w:t xml:space="preserve">3/23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93643B">
        <w:rPr>
          <w:rFonts w:ascii="Arial" w:hAnsi="Arial"/>
          <w:sz w:val="22"/>
          <w:lang w:val="pl-PL"/>
        </w:rPr>
        <w:t>29 marca 2023 r.</w:t>
      </w:r>
      <w:r w:rsidRPr="00E37160">
        <w:rPr>
          <w:rFonts w:ascii="Arial" w:hAnsi="Arial" w:cs="Arial"/>
          <w:sz w:val="22"/>
          <w:szCs w:val="22"/>
        </w:rPr>
        <w:t xml:space="preserve">w sprawie przyjęcia kryteriów </w:t>
      </w:r>
      <w:r w:rsidR="00BE21C8" w:rsidRPr="00E37160">
        <w:rPr>
          <w:rFonts w:ascii="Arial" w:hAnsi="Arial" w:cs="Arial"/>
          <w:sz w:val="22"/>
          <w:szCs w:val="22"/>
          <w:lang w:val="pl-PL"/>
        </w:rPr>
        <w:t xml:space="preserve">wspólnych dopuszczalności wyboru projektów w ramach programu Fundusze Europejskie dla Pomorza Zachodniego 2021-2027 w </w:t>
      </w:r>
      <w:r w:rsidR="00720572" w:rsidRPr="00E37160">
        <w:rPr>
          <w:rFonts w:ascii="Arial" w:hAnsi="Arial" w:cs="Arial"/>
          <w:sz w:val="22"/>
          <w:szCs w:val="22"/>
          <w:lang w:val="pl-PL"/>
        </w:rPr>
        <w:t>zakresie Europejskiego Funduszu Społecznego Plus dla działań realizowanych w ramach Priorytetu 6 Fundusze Europejskie na rzecz aktywnego Pomorza Zachodniego,</w:t>
      </w:r>
      <w:r w:rsidR="00A16871" w:rsidRPr="00E37160">
        <w:rPr>
          <w:rFonts w:ascii="Arial" w:hAnsi="Arial" w:cs="Arial"/>
          <w:sz w:val="22"/>
          <w:szCs w:val="22"/>
          <w:lang w:val="pl-PL"/>
        </w:rPr>
        <w:t xml:space="preserve"> </w:t>
      </w:r>
      <w:r w:rsidR="00720572" w:rsidRPr="00E37160">
        <w:rPr>
          <w:rFonts w:ascii="Arial" w:hAnsi="Arial" w:cs="Arial"/>
          <w:sz w:val="22"/>
          <w:szCs w:val="22"/>
          <w:lang w:val="pl-PL"/>
        </w:rPr>
        <w:t>dla trybu konkurencyjnego i</w:t>
      </w:r>
      <w:r w:rsidR="009C36BA" w:rsidRPr="00E37160">
        <w:rPr>
          <w:rFonts w:ascii="Arial" w:hAnsi="Arial" w:cs="Arial"/>
          <w:sz w:val="22"/>
          <w:szCs w:val="22"/>
          <w:lang w:val="pl-PL"/>
        </w:rPr>
        <w:t> </w:t>
      </w:r>
      <w:r w:rsidR="00720572" w:rsidRPr="00E37160">
        <w:rPr>
          <w:rFonts w:ascii="Arial" w:hAnsi="Arial" w:cs="Arial"/>
          <w:sz w:val="22"/>
          <w:szCs w:val="22"/>
          <w:lang w:val="pl-PL"/>
        </w:rPr>
        <w:t>niekonkurencyjnego</w:t>
      </w:r>
      <w:r w:rsidR="007C6419">
        <w:rPr>
          <w:rFonts w:ascii="Arial" w:hAnsi="Arial" w:cs="Arial"/>
          <w:sz w:val="22"/>
          <w:szCs w:val="22"/>
          <w:lang w:val="pl-PL"/>
        </w:rPr>
        <w:t>;</w:t>
      </w:r>
      <w:r w:rsidR="00124A73" w:rsidRPr="00E37160" w:rsidDel="00BE21C8">
        <w:rPr>
          <w:rFonts w:ascii="Arial" w:hAnsi="Arial" w:cs="Arial"/>
          <w:sz w:val="22"/>
          <w:szCs w:val="22"/>
        </w:rPr>
        <w:t xml:space="preserve"> </w:t>
      </w:r>
    </w:p>
    <w:p w14:paraId="05D0CDAA" w14:textId="21EBDD4B"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CE45B3">
        <w:rPr>
          <w:rFonts w:ascii="Arial" w:hAnsi="Arial"/>
          <w:sz w:val="22"/>
          <w:lang w:val="pl-PL"/>
        </w:rPr>
        <w:t>51</w:t>
      </w:r>
      <w:r w:rsidR="0093643B">
        <w:rPr>
          <w:rFonts w:ascii="Arial" w:hAnsi="Arial"/>
          <w:sz w:val="22"/>
          <w:lang w:val="pl-PL"/>
        </w:rPr>
        <w:t>/2</w:t>
      </w:r>
      <w:r w:rsidR="00CE45B3">
        <w:rPr>
          <w:rFonts w:ascii="Arial" w:hAnsi="Arial"/>
          <w:sz w:val="22"/>
          <w:lang w:val="pl-PL"/>
        </w:rPr>
        <w:t>4</w:t>
      </w:r>
      <w:r w:rsidR="009E06A1">
        <w:rPr>
          <w:rFonts w:ascii="Arial" w:hAnsi="Arial"/>
          <w:sz w:val="22"/>
          <w:lang w:val="pl-PL"/>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CE45B3">
        <w:rPr>
          <w:rFonts w:ascii="Arial" w:hAnsi="Arial"/>
          <w:sz w:val="22"/>
        </w:rPr>
        <w:t>20 listopada 2024 r.</w:t>
      </w:r>
      <w:r w:rsidR="009E06A1">
        <w:rPr>
          <w:rFonts w:ascii="Arial" w:hAnsi="Arial"/>
          <w:sz w:val="22"/>
          <w:lang w:val="pl-PL"/>
        </w:rPr>
        <w:t xml:space="preserve"> </w:t>
      </w:r>
      <w:r w:rsidRPr="00E37160">
        <w:rPr>
          <w:rFonts w:ascii="Arial" w:hAnsi="Arial" w:cs="Arial"/>
          <w:sz w:val="22"/>
          <w:szCs w:val="22"/>
        </w:rPr>
        <w:t xml:space="preserve">w sprawie przyjęcia </w:t>
      </w:r>
      <w:r w:rsidR="009D09FA">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w:t>
      </w:r>
      <w:r w:rsidR="009D09FA">
        <w:rPr>
          <w:rFonts w:ascii="Arial" w:hAnsi="Arial" w:cs="Arial"/>
          <w:sz w:val="22"/>
          <w:szCs w:val="22"/>
          <w:lang w:val="pl-PL"/>
        </w:rPr>
        <w:t xml:space="preserve"> wyboru projektów w sposób</w:t>
      </w:r>
      <w:r w:rsidR="00AC382C" w:rsidRPr="00E37160">
        <w:rPr>
          <w:rFonts w:ascii="Arial" w:hAnsi="Arial" w:cs="Arial"/>
          <w:sz w:val="22"/>
          <w:szCs w:val="22"/>
          <w:lang w:val="pl-PL"/>
        </w:rPr>
        <w:t xml:space="preserve"> konkurencyjn</w:t>
      </w:r>
      <w:r w:rsidR="009D09FA">
        <w:rPr>
          <w:rFonts w:ascii="Arial" w:hAnsi="Arial" w:cs="Arial"/>
          <w:sz w:val="22"/>
          <w:szCs w:val="22"/>
          <w:lang w:val="pl-PL"/>
        </w:rPr>
        <w:t>y</w:t>
      </w:r>
      <w:r w:rsidR="00AC382C" w:rsidRPr="00E37160">
        <w:rPr>
          <w:rFonts w:ascii="Arial" w:hAnsi="Arial" w:cs="Arial"/>
          <w:sz w:val="22"/>
          <w:szCs w:val="22"/>
          <w:lang w:val="pl-PL"/>
        </w:rPr>
        <w:t xml:space="preserve"> i niekonkurencyjn</w:t>
      </w:r>
      <w:r w:rsidR="009D09FA">
        <w:rPr>
          <w:rFonts w:ascii="Arial" w:hAnsi="Arial" w:cs="Arial"/>
          <w:sz w:val="22"/>
          <w:szCs w:val="22"/>
          <w:lang w:val="pl-PL"/>
        </w:rPr>
        <w:t>y</w:t>
      </w:r>
      <w:r w:rsidR="007352C8">
        <w:rPr>
          <w:rFonts w:ascii="Arial" w:hAnsi="Arial" w:cs="Arial"/>
          <w:sz w:val="22"/>
          <w:szCs w:val="22"/>
          <w:lang w:val="pl-PL"/>
        </w:rPr>
        <w:t>;</w:t>
      </w:r>
    </w:p>
    <w:p w14:paraId="366EA99B" w14:textId="3DC27B13"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F05D13">
        <w:rPr>
          <w:rFonts w:ascii="Arial" w:hAnsi="Arial" w:cs="Arial"/>
          <w:sz w:val="22"/>
          <w:szCs w:val="22"/>
        </w:rPr>
        <w:t>8/2025</w:t>
      </w:r>
      <w:r w:rsidR="009D09FA">
        <w:rPr>
          <w:rFonts w:ascii="Arial" w:hAnsi="Arial" w:cs="Arial"/>
          <w:sz w:val="22"/>
          <w:szCs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F05D13">
        <w:rPr>
          <w:rFonts w:ascii="Arial" w:hAnsi="Arial"/>
          <w:sz w:val="22"/>
        </w:rPr>
        <w:t>9 kwietnia 2025</w:t>
      </w:r>
      <w:r w:rsidR="007352C8">
        <w:rPr>
          <w:rFonts w:ascii="Arial" w:hAnsi="Arial"/>
          <w:sz w:val="22"/>
          <w:lang w:val="pl-PL"/>
        </w:rPr>
        <w:t xml:space="preserve"> </w:t>
      </w:r>
      <w:r w:rsidR="00F05D13">
        <w:rPr>
          <w:rFonts w:ascii="Arial" w:hAnsi="Arial"/>
          <w:sz w:val="22"/>
        </w:rPr>
        <w:t>r.</w:t>
      </w:r>
      <w:r w:rsidRPr="00E37160">
        <w:rPr>
          <w:rFonts w:ascii="Arial" w:hAnsi="Arial" w:cs="Arial"/>
          <w:sz w:val="22"/>
          <w:szCs w:val="22"/>
        </w:rPr>
        <w:t xml:space="preserve"> w sprawie przyjęcia kryteriów </w:t>
      </w:r>
      <w:r w:rsidR="00D6618D" w:rsidRPr="00E37160">
        <w:rPr>
          <w:rFonts w:ascii="Arial" w:hAnsi="Arial" w:cs="Arial"/>
          <w:sz w:val="22"/>
          <w:szCs w:val="22"/>
          <w:lang w:val="pl-PL"/>
        </w:rPr>
        <w:t xml:space="preserve">specyficznych </w:t>
      </w:r>
      <w:r w:rsidR="00F05D13" w:rsidRPr="00F05D13">
        <w:rPr>
          <w:rFonts w:ascii="Arial" w:hAnsi="Arial"/>
          <w:sz w:val="22"/>
          <w:lang w:val="pl-PL"/>
        </w:rPr>
        <w:t>dopuszczalności i kryteriów specyficznych jakościowych dla działania 6.7 Aktywne starzenie się w dobrym zdrowiu, typ 4 w zakresie programu polityki zdrowotnej pn. Regionalny Program Zdrowotny „Profilaktyka przewlekłych bólów kręgosłupa związanych z warunkami pracy wśród mieszkańców województwa zachodniopomorskiego” programu Fundusze Europejskie dla Pomorza Zachodniego 2021-2027</w:t>
      </w:r>
      <w:r w:rsidR="007352C8">
        <w:rPr>
          <w:rFonts w:ascii="Arial" w:hAnsi="Arial"/>
          <w:sz w:val="22"/>
          <w:lang w:val="pl-PL"/>
        </w:rPr>
        <w:t>;</w:t>
      </w:r>
    </w:p>
    <w:p w14:paraId="4E6D77A6" w14:textId="5AEEEBE1"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C017E2" w:rsidRPr="00E37160">
        <w:rPr>
          <w:rFonts w:ascii="Arial" w:hAnsi="Arial" w:cs="Arial"/>
          <w:sz w:val="22"/>
          <w:szCs w:val="22"/>
        </w:rPr>
        <w:t xml:space="preserve"> </w:t>
      </w:r>
      <w:r w:rsidR="00C017E2" w:rsidRPr="00885E14">
        <w:rPr>
          <w:rFonts w:ascii="Arial" w:hAnsi="Arial" w:cs="Arial"/>
          <w:sz w:val="22"/>
          <w:szCs w:val="22"/>
        </w:rPr>
        <w:t>z 2021 r. poz. 1745</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7352C8">
        <w:rPr>
          <w:rFonts w:ascii="Arial" w:hAnsi="Arial" w:cs="Arial"/>
          <w:sz w:val="22"/>
          <w:szCs w:val="22"/>
          <w:lang w:val="pl-PL"/>
        </w:rPr>
        <w:t>;</w:t>
      </w:r>
    </w:p>
    <w:p w14:paraId="5893FB10" w14:textId="1ADC0722"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C017E2" w:rsidRPr="00885E14">
        <w:rPr>
          <w:rFonts w:ascii="Arial" w:hAnsi="Arial" w:cs="Arial"/>
          <w:sz w:val="22"/>
          <w:szCs w:val="22"/>
        </w:rPr>
        <w:t>z 2024 r. poz. 1822</w:t>
      </w:r>
      <w:r w:rsidRPr="00E37160">
        <w:rPr>
          <w:rFonts w:ascii="Arial" w:hAnsi="Arial"/>
          <w:sz w:val="22"/>
        </w:rPr>
        <w:t>]</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7352C8">
        <w:rPr>
          <w:rFonts w:ascii="Arial" w:hAnsi="Arial"/>
          <w:sz w:val="22"/>
          <w:lang w:val="pl-PL"/>
        </w:rPr>
        <w:t>;</w:t>
      </w:r>
    </w:p>
    <w:p w14:paraId="401373E6" w14:textId="060A6884"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C017E2">
        <w:rPr>
          <w:rFonts w:ascii="Arial" w:hAnsi="Arial" w:cs="Arial"/>
          <w:sz w:val="22"/>
          <w:szCs w:val="22"/>
        </w:rPr>
        <w:t xml:space="preserve"> z </w:t>
      </w:r>
      <w:r w:rsidR="00C017E2" w:rsidRPr="00885E14">
        <w:rPr>
          <w:rFonts w:ascii="Arial" w:hAnsi="Arial" w:cs="Arial"/>
          <w:sz w:val="22"/>
          <w:szCs w:val="22"/>
        </w:rPr>
        <w:t xml:space="preserve">2025 r. poz. 236 z </w:t>
      </w:r>
      <w:proofErr w:type="spellStart"/>
      <w:r w:rsidR="00C017E2" w:rsidRPr="00885E14">
        <w:rPr>
          <w:rFonts w:ascii="Arial" w:hAnsi="Arial" w:cs="Arial"/>
          <w:sz w:val="22"/>
          <w:szCs w:val="22"/>
        </w:rPr>
        <w:t>późn</w:t>
      </w:r>
      <w:proofErr w:type="spellEnd"/>
      <w:r w:rsidR="00C017E2" w:rsidRPr="00885E14">
        <w:rPr>
          <w:rFonts w:ascii="Arial" w:hAnsi="Arial" w:cs="Arial"/>
          <w:sz w:val="22"/>
          <w:szCs w:val="22"/>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7352C8">
        <w:rPr>
          <w:rFonts w:ascii="Arial" w:hAnsi="Arial"/>
          <w:sz w:val="22"/>
          <w:lang w:val="pl-PL"/>
        </w:rPr>
        <w:t>;</w:t>
      </w:r>
      <w:r w:rsidRPr="00E37160">
        <w:rPr>
          <w:rFonts w:ascii="Arial" w:hAnsi="Arial"/>
          <w:sz w:val="22"/>
        </w:rPr>
        <w:t xml:space="preserve"> </w:t>
      </w:r>
    </w:p>
    <w:p w14:paraId="45520549" w14:textId="5858362A"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C017E2" w:rsidRPr="00885E14">
        <w:rPr>
          <w:rFonts w:ascii="Arial" w:hAnsi="Arial"/>
          <w:sz w:val="22"/>
        </w:rPr>
        <w:t xml:space="preserve">2024 r. poz. 935 z </w:t>
      </w:r>
      <w:proofErr w:type="spellStart"/>
      <w:r w:rsidR="00C017E2" w:rsidRPr="00885E14">
        <w:rPr>
          <w:rFonts w:ascii="Arial" w:hAnsi="Arial"/>
          <w:sz w:val="22"/>
        </w:rPr>
        <w:t>późn</w:t>
      </w:r>
      <w:proofErr w:type="spellEnd"/>
      <w:r w:rsidR="00C017E2" w:rsidRPr="00885E14">
        <w:rPr>
          <w:rFonts w:ascii="Arial" w:hAnsi="Arial"/>
          <w:sz w:val="22"/>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7352C8">
        <w:rPr>
          <w:rFonts w:ascii="Arial" w:hAnsi="Arial"/>
          <w:sz w:val="22"/>
          <w:lang w:val="pl-PL"/>
        </w:rPr>
        <w:t>;</w:t>
      </w:r>
    </w:p>
    <w:p w14:paraId="76A1AD57" w14:textId="4B22DB86"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212C28" w:rsidRPr="00885E14">
        <w:rPr>
          <w:rFonts w:ascii="Arial" w:hAnsi="Arial"/>
          <w:sz w:val="22"/>
        </w:rPr>
        <w:t xml:space="preserve">z 2024 r. poz. 1145 z </w:t>
      </w:r>
      <w:proofErr w:type="spellStart"/>
      <w:r w:rsidR="00212C28" w:rsidRPr="00885E14">
        <w:rPr>
          <w:rFonts w:ascii="Arial" w:hAnsi="Arial"/>
          <w:sz w:val="22"/>
        </w:rPr>
        <w:t>późn</w:t>
      </w:r>
      <w:proofErr w:type="spellEnd"/>
      <w:r w:rsidR="00212C28" w:rsidRPr="00885E14">
        <w:rPr>
          <w:rFonts w:ascii="Arial" w:hAnsi="Arial"/>
          <w:sz w:val="22"/>
        </w:rPr>
        <w:t>. zm.</w:t>
      </w:r>
      <w:r w:rsidRPr="00E37160">
        <w:rPr>
          <w:rFonts w:ascii="Arial" w:hAnsi="Arial"/>
          <w:sz w:val="22"/>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7352C8">
        <w:rPr>
          <w:rFonts w:ascii="Arial" w:hAnsi="Arial"/>
          <w:sz w:val="22"/>
          <w:lang w:val="pl-PL"/>
        </w:rPr>
        <w:t>;</w:t>
      </w:r>
    </w:p>
    <w:p w14:paraId="3383CB0E" w14:textId="134C7D99"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w:t>
      </w:r>
      <w:r w:rsidRPr="00E37160">
        <w:rPr>
          <w:rFonts w:ascii="Arial" w:hAnsi="Arial" w:cs="Arial"/>
          <w:sz w:val="22"/>
          <w:szCs w:val="22"/>
        </w:rPr>
        <w:lastRenderedPageBreak/>
        <w:t xml:space="preserve">(Dz. U. </w:t>
      </w:r>
      <w:r w:rsidRPr="00E37160">
        <w:rPr>
          <w:rFonts w:ascii="Arial" w:hAnsi="Arial"/>
          <w:sz w:val="22"/>
        </w:rPr>
        <w:t xml:space="preserve"> </w:t>
      </w:r>
      <w:r w:rsidR="0093643B" w:rsidRPr="00796B8C">
        <w:rPr>
          <w:rFonts w:ascii="Arial" w:hAnsi="Arial" w:cs="Arial"/>
          <w:sz w:val="22"/>
          <w:szCs w:val="22"/>
          <w:lang w:val="pl-PL"/>
        </w:rPr>
        <w:t>z 2022 r.,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7352C8">
        <w:rPr>
          <w:rFonts w:ascii="Arial" w:hAnsi="Arial"/>
          <w:sz w:val="22"/>
          <w:lang w:val="pl-PL"/>
        </w:rPr>
        <w:t>;</w:t>
      </w:r>
    </w:p>
    <w:p w14:paraId="6211BA04" w14:textId="28D1555C"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93643B" w:rsidRPr="00796B8C">
        <w:rPr>
          <w:rFonts w:ascii="Arial" w:hAnsi="Arial"/>
          <w:sz w:val="22"/>
          <w:lang w:val="pl-PL"/>
        </w:rPr>
        <w:t>z 2012 r. poz. 1539</w:t>
      </w:r>
      <w:r w:rsidR="0093643B">
        <w:rPr>
          <w:rFonts w:ascii="Arial" w:hAnsi="Arial"/>
          <w:sz w:val="22"/>
          <w:lang w:val="pl-PL"/>
        </w:rPr>
        <w:t>)</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Pr="00E37160">
        <w:rPr>
          <w:rFonts w:ascii="Arial" w:hAnsi="Arial"/>
          <w:sz w:val="22"/>
        </w:rPr>
        <w:t>.</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3"/>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7" w:name="_Toc440617815"/>
      <w:bookmarkStart w:id="28" w:name="_Toc198026043"/>
      <w:bookmarkEnd w:id="27"/>
      <w:r w:rsidRPr="00E37160">
        <w:t xml:space="preserve">Podstawowe informacje o </w:t>
      </w:r>
      <w:r w:rsidR="00EF41A4" w:rsidRPr="00E37160">
        <w:rPr>
          <w:lang w:val="pl-PL"/>
        </w:rPr>
        <w:t>naborze</w:t>
      </w:r>
      <w:bookmarkEnd w:id="28"/>
    </w:p>
    <w:p w14:paraId="4DA1F34F" w14:textId="50969C41" w:rsidR="004E75AD" w:rsidRPr="007352C8"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4"/>
      </w:r>
      <w:r w:rsidR="00886DFF" w:rsidRPr="00E37160">
        <w:rPr>
          <w:rFonts w:ascii="Arial" w:hAnsi="Arial" w:cs="Arial"/>
          <w:sz w:val="22"/>
          <w:szCs w:val="22"/>
        </w:rPr>
        <w:t xml:space="preserve"> </w:t>
      </w:r>
      <w:r w:rsidR="00886DFF" w:rsidRPr="007352C8">
        <w:rPr>
          <w:rFonts w:ascii="Arial" w:hAnsi="Arial" w:cs="Arial"/>
          <w:sz w:val="22"/>
          <w:szCs w:val="22"/>
        </w:rPr>
        <w:t xml:space="preserve">nr </w:t>
      </w:r>
      <w:r w:rsidR="000465BF" w:rsidRPr="007352C8">
        <w:rPr>
          <w:rFonts w:ascii="Arial" w:hAnsi="Arial" w:cs="Arial"/>
          <w:sz w:val="22"/>
          <w:szCs w:val="22"/>
          <w:lang w:val="pl-PL"/>
        </w:rPr>
        <w:t>FEPZ.06.07-IP.01-001/25</w:t>
      </w:r>
      <w:r w:rsidR="00886DFF" w:rsidRPr="00E37160">
        <w:rPr>
          <w:rFonts w:ascii="Arial" w:hAnsi="Arial" w:cs="Arial"/>
          <w:sz w:val="22"/>
          <w:szCs w:val="22"/>
        </w:rPr>
        <w:t xml:space="preserve"> </w:t>
      </w:r>
      <w:r w:rsidR="00B37E62" w:rsidRPr="00E37160">
        <w:rPr>
          <w:rFonts w:ascii="Arial" w:hAnsi="Arial" w:cs="Arial"/>
          <w:sz w:val="22"/>
          <w:szCs w:val="22"/>
        </w:rPr>
        <w:t xml:space="preserve">na projekty ukierunkowane na </w:t>
      </w:r>
      <w:r w:rsidR="005E4AE3" w:rsidRPr="007352C8">
        <w:rPr>
          <w:rFonts w:ascii="Arial" w:hAnsi="Arial" w:cs="Arial"/>
          <w:bCs/>
          <w:sz w:val="22"/>
          <w:szCs w:val="22"/>
          <w:lang w:val="pl-PL"/>
        </w:rPr>
        <w:t>wdrożenie działań z zakresu rehabilitacji leczniczej ułatwiającej powrót do pracy</w:t>
      </w:r>
      <w:r w:rsidR="00B37E62" w:rsidRPr="00E37160">
        <w:rPr>
          <w:rFonts w:ascii="Arial" w:hAnsi="Arial" w:cs="Arial"/>
          <w:sz w:val="22"/>
          <w:szCs w:val="22"/>
        </w:rPr>
        <w:t xml:space="preserve"> w ramach</w:t>
      </w:r>
      <w:r w:rsidR="00B37E62" w:rsidRPr="00E37160">
        <w:rPr>
          <w:rFonts w:ascii="Arial" w:hAnsi="Arial" w:cs="Arial"/>
          <w:sz w:val="22"/>
          <w:szCs w:val="22"/>
          <w:lang w:val="pl-PL"/>
        </w:rPr>
        <w:t xml:space="preserve"> celu szczegółowego</w:t>
      </w:r>
      <w:r w:rsidR="005E4AE3" w:rsidRPr="005E4AE3">
        <w:rPr>
          <w:lang w:val="pl-PL" w:eastAsia="pl-PL"/>
        </w:rPr>
        <w:t xml:space="preserve"> </w:t>
      </w:r>
      <w:r w:rsidR="005E4AE3" w:rsidRPr="005E4AE3">
        <w:rPr>
          <w:rFonts w:ascii="Arial" w:hAnsi="Arial" w:cs="Arial"/>
          <w:sz w:val="22"/>
          <w:szCs w:val="22"/>
          <w:lang w:val="pl-PL"/>
        </w:rPr>
        <w:t>EFS+.CP4.D - Wspieranie dostosowania pracowników, przedsiębiorstw i przedsiębiorców do zmian, wspieranie aktywnego i zdrowego starzenia się oraz zdrowego i dobrze dostosowanego środowiska pracy, które uwzględnia zagrożenia dla zdrowia</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xml:space="preserve">, </w:t>
      </w:r>
      <w:r w:rsidR="00E1707D" w:rsidRPr="007352C8">
        <w:rPr>
          <w:rFonts w:ascii="Arial" w:hAnsi="Arial" w:cs="Arial"/>
          <w:sz w:val="22"/>
          <w:szCs w:val="22"/>
        </w:rPr>
        <w:t>Działania</w:t>
      </w:r>
      <w:r w:rsidR="005E4AE3" w:rsidRPr="007352C8">
        <w:rPr>
          <w:rFonts w:ascii="Arial" w:hAnsi="Arial" w:cs="Arial"/>
          <w:sz w:val="22"/>
          <w:szCs w:val="22"/>
          <w:lang w:val="pl-PL"/>
        </w:rPr>
        <w:t xml:space="preserve"> 6.7 </w:t>
      </w:r>
      <w:r w:rsidR="005E4AE3" w:rsidRPr="007352C8">
        <w:rPr>
          <w:rFonts w:ascii="Arial" w:hAnsi="Arial" w:cs="Arial"/>
          <w:bCs/>
          <w:sz w:val="22"/>
          <w:szCs w:val="22"/>
          <w:lang w:val="pl-PL"/>
        </w:rPr>
        <w:t>Aktywne starzenie się w dobrym zdrowiu, typ 4</w:t>
      </w:r>
      <w:r w:rsidR="00D81AC2" w:rsidRPr="007352C8">
        <w:rPr>
          <w:rFonts w:ascii="Arial" w:hAnsi="Arial" w:cs="Arial"/>
          <w:sz w:val="22"/>
          <w:szCs w:val="22"/>
        </w:rPr>
        <w:t>.</w:t>
      </w:r>
      <w:r w:rsidR="009B75CE" w:rsidRPr="007352C8">
        <w:rPr>
          <w:rFonts w:ascii="Arial" w:hAnsi="Arial"/>
          <w:sz w:val="22"/>
        </w:rPr>
        <w:t xml:space="preserve"> </w:t>
      </w:r>
    </w:p>
    <w:p w14:paraId="59000912" w14:textId="78498393" w:rsidR="004E75AD" w:rsidRPr="00E37160" w:rsidRDefault="001D49C8" w:rsidP="003A3602">
      <w:pPr>
        <w:pStyle w:val="Akapitzlist"/>
        <w:numPr>
          <w:ilvl w:val="2"/>
          <w:numId w:val="13"/>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Celem </w:t>
      </w:r>
      <w:r w:rsidRPr="006E12F1">
        <w:rPr>
          <w:rFonts w:ascii="Arial" w:hAnsi="Arial" w:cs="Arial"/>
          <w:sz w:val="22"/>
          <w:szCs w:val="22"/>
          <w:lang w:val="pl-PL"/>
        </w:rPr>
        <w:t>postępowania jest wybór do dofinansowania 1 projektu realizującego RPZ oraz spełniającego określone kryteria, który wśród projektów z wymaganą minimalną liczbą punktów uzyskał kolejno największą liczbę punktów za  kryteria wspólne jakościowe i specyficzne jakościowe (jeśli dotyczy) do wyczerpania kwoty przewidzianej na dofinansowanie. Kryteria oceny oraz zasady oceny projektów zostały wskazane w części IV niniejszego Regulaminu</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9" w:name="_Toc430615351"/>
      <w:bookmarkStart w:id="30" w:name="_Toc430633272"/>
      <w:bookmarkStart w:id="31" w:name="_Toc430646220"/>
      <w:bookmarkStart w:id="32" w:name="_Toc430615352"/>
      <w:bookmarkStart w:id="33" w:name="_Toc430633273"/>
      <w:bookmarkStart w:id="34" w:name="_Toc430646221"/>
      <w:bookmarkStart w:id="35" w:name="_Toc430615353"/>
      <w:bookmarkStart w:id="36" w:name="_Toc430633274"/>
      <w:bookmarkStart w:id="37" w:name="_Toc430646222"/>
      <w:bookmarkStart w:id="38" w:name="_Toc430615354"/>
      <w:bookmarkStart w:id="39" w:name="_Toc430633275"/>
      <w:bookmarkStart w:id="40" w:name="_Toc430646223"/>
      <w:bookmarkStart w:id="41" w:name="_Toc430615355"/>
      <w:bookmarkStart w:id="42" w:name="_Toc430633276"/>
      <w:bookmarkStart w:id="43" w:name="_Toc430646224"/>
      <w:bookmarkStart w:id="44" w:name="_Toc430615356"/>
      <w:bookmarkStart w:id="45" w:name="_Toc430633277"/>
      <w:bookmarkStart w:id="46" w:name="_Toc430646225"/>
      <w:bookmarkStart w:id="47" w:name="_Toc430615357"/>
      <w:bookmarkStart w:id="48" w:name="_Toc430633278"/>
      <w:bookmarkStart w:id="49" w:name="_Toc430646226"/>
      <w:bookmarkStart w:id="50" w:name="_Toc430545285"/>
      <w:bookmarkStart w:id="51" w:name="_Toc430615358"/>
      <w:bookmarkStart w:id="52" w:name="_Toc430633279"/>
      <w:bookmarkStart w:id="53" w:name="_Toc430646227"/>
      <w:bookmarkStart w:id="54" w:name="_Toc430545286"/>
      <w:bookmarkStart w:id="55" w:name="_Toc430615359"/>
      <w:bookmarkStart w:id="56" w:name="_Toc430633280"/>
      <w:bookmarkStart w:id="57" w:name="_Toc430646228"/>
      <w:bookmarkStart w:id="58" w:name="_Toc430545287"/>
      <w:bookmarkStart w:id="59" w:name="_Toc430615360"/>
      <w:bookmarkStart w:id="60" w:name="_Toc430633281"/>
      <w:bookmarkStart w:id="61" w:name="_Toc430646229"/>
      <w:bookmarkStart w:id="62" w:name="_Toc430545288"/>
      <w:bookmarkStart w:id="63" w:name="_Toc430615361"/>
      <w:bookmarkStart w:id="64" w:name="_Toc430633282"/>
      <w:bookmarkStart w:id="65" w:name="_Toc430646230"/>
      <w:bookmarkStart w:id="66" w:name="_Toc430545289"/>
      <w:bookmarkStart w:id="67" w:name="_Toc430615362"/>
      <w:bookmarkStart w:id="68" w:name="_Toc430633283"/>
      <w:bookmarkStart w:id="69" w:name="_Toc430646231"/>
      <w:bookmarkStart w:id="70" w:name="_Toc430545290"/>
      <w:bookmarkStart w:id="71" w:name="_Toc430615363"/>
      <w:bookmarkStart w:id="72" w:name="_Toc430633284"/>
      <w:bookmarkStart w:id="73" w:name="_Toc430646232"/>
      <w:bookmarkStart w:id="74" w:name="_Toc430545291"/>
      <w:bookmarkStart w:id="75" w:name="_Toc430615364"/>
      <w:bookmarkStart w:id="76" w:name="_Toc430633285"/>
      <w:bookmarkStart w:id="77" w:name="_Toc430646233"/>
      <w:bookmarkStart w:id="78" w:name="_Toc430545292"/>
      <w:bookmarkStart w:id="79" w:name="_Toc430615365"/>
      <w:bookmarkStart w:id="80" w:name="_Toc430633286"/>
      <w:bookmarkStart w:id="81" w:name="_Toc430646234"/>
      <w:bookmarkStart w:id="82" w:name="_Toc430545293"/>
      <w:bookmarkStart w:id="83" w:name="_Toc430615366"/>
      <w:bookmarkStart w:id="84" w:name="_Toc430633287"/>
      <w:bookmarkStart w:id="85" w:name="_Toc430646235"/>
      <w:bookmarkStart w:id="86" w:name="_Toc430545294"/>
      <w:bookmarkStart w:id="87" w:name="_Toc430615367"/>
      <w:bookmarkStart w:id="88" w:name="_Toc430633288"/>
      <w:bookmarkStart w:id="89" w:name="_Toc430646236"/>
      <w:bookmarkStart w:id="90" w:name="_Toc430545295"/>
      <w:bookmarkStart w:id="91" w:name="_Toc430615368"/>
      <w:bookmarkStart w:id="92" w:name="_Toc430633289"/>
      <w:bookmarkStart w:id="93" w:name="_Toc430646237"/>
      <w:bookmarkStart w:id="94" w:name="_Toc430545296"/>
      <w:bookmarkStart w:id="95" w:name="_Toc430615369"/>
      <w:bookmarkStart w:id="96" w:name="_Toc430633290"/>
      <w:bookmarkStart w:id="97" w:name="_Toc430646238"/>
      <w:bookmarkStart w:id="98" w:name="_Toc430545297"/>
      <w:bookmarkStart w:id="99" w:name="_Toc430615370"/>
      <w:bookmarkStart w:id="100" w:name="_Toc430633291"/>
      <w:bookmarkStart w:id="101" w:name="_Toc430646239"/>
      <w:bookmarkStart w:id="102" w:name="_Toc430545298"/>
      <w:bookmarkStart w:id="103" w:name="_Toc430615371"/>
      <w:bookmarkStart w:id="104" w:name="_Toc430633292"/>
      <w:bookmarkStart w:id="105" w:name="_Toc430646240"/>
      <w:bookmarkStart w:id="106" w:name="_Toc430545299"/>
      <w:bookmarkStart w:id="107" w:name="_Toc430615372"/>
      <w:bookmarkStart w:id="108" w:name="_Toc430633293"/>
      <w:bookmarkStart w:id="109" w:name="_Toc430646241"/>
      <w:bookmarkStart w:id="110" w:name="_Toc430545300"/>
      <w:bookmarkStart w:id="111" w:name="_Toc430615373"/>
      <w:bookmarkStart w:id="112" w:name="_Toc430633294"/>
      <w:bookmarkStart w:id="113" w:name="_Toc430646242"/>
      <w:bookmarkStart w:id="114" w:name="_Toc430545301"/>
      <w:bookmarkStart w:id="115" w:name="_Toc430615374"/>
      <w:bookmarkStart w:id="116" w:name="_Toc430633295"/>
      <w:bookmarkStart w:id="117" w:name="_Toc430646243"/>
      <w:bookmarkStart w:id="118" w:name="_Toc430545302"/>
      <w:bookmarkStart w:id="119" w:name="_Toc430615375"/>
      <w:bookmarkStart w:id="120" w:name="_Toc430633296"/>
      <w:bookmarkStart w:id="121" w:name="_Toc430646244"/>
      <w:bookmarkStart w:id="122" w:name="_Toc430545303"/>
      <w:bookmarkStart w:id="123" w:name="_Toc430615376"/>
      <w:bookmarkStart w:id="124" w:name="_Toc430633297"/>
      <w:bookmarkStart w:id="125" w:name="_Toc430646245"/>
      <w:bookmarkStart w:id="126" w:name="_Toc430545304"/>
      <w:bookmarkStart w:id="127" w:name="_Toc430615377"/>
      <w:bookmarkStart w:id="128" w:name="_Toc430633298"/>
      <w:bookmarkStart w:id="129" w:name="_Toc430646246"/>
      <w:bookmarkStart w:id="130" w:name="_Toc430545305"/>
      <w:bookmarkStart w:id="131" w:name="_Toc430615378"/>
      <w:bookmarkStart w:id="132" w:name="_Toc430633299"/>
      <w:bookmarkStart w:id="133" w:name="_Toc430646247"/>
      <w:bookmarkStart w:id="134" w:name="_Toc430545306"/>
      <w:bookmarkStart w:id="135" w:name="_Toc430615379"/>
      <w:bookmarkStart w:id="136" w:name="_Toc430633300"/>
      <w:bookmarkStart w:id="137" w:name="_Toc430646248"/>
      <w:bookmarkStart w:id="138" w:name="_Toc19802604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E37160">
        <w:lastRenderedPageBreak/>
        <w:t xml:space="preserve">Przedmiot </w:t>
      </w:r>
      <w:r w:rsidR="00CC4246" w:rsidRPr="00E37160">
        <w:rPr>
          <w:lang w:val="pl-PL"/>
        </w:rPr>
        <w:t>naboru</w:t>
      </w:r>
      <w:bookmarkEnd w:id="138"/>
    </w:p>
    <w:p w14:paraId="6CE84924" w14:textId="3A46E320" w:rsidR="00B249C2" w:rsidRPr="00E37160" w:rsidRDefault="007E6385" w:rsidP="003A4438">
      <w:pPr>
        <w:pStyle w:val="Styl4"/>
      </w:pPr>
      <w:bookmarkStart w:id="139" w:name="_Toc198026045"/>
      <w:r w:rsidRPr="00E37160">
        <w:t>Rodzaje projektów i grupy docelowe</w:t>
      </w:r>
      <w:bookmarkEnd w:id="139"/>
    </w:p>
    <w:p w14:paraId="264AD8F9" w14:textId="70831DE2"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42696">
        <w:rPr>
          <w:rFonts w:ascii="Arial" w:hAnsi="Arial" w:cs="Arial"/>
          <w:sz w:val="22"/>
          <w:szCs w:val="22"/>
        </w:rPr>
        <w:t>u</w:t>
      </w:r>
      <w:r w:rsidRPr="00E37160">
        <w:rPr>
          <w:rFonts w:ascii="Arial" w:hAnsi="Arial" w:cs="Arial"/>
          <w:sz w:val="22"/>
          <w:szCs w:val="22"/>
        </w:rPr>
        <w:t xml:space="preserve"> z województwa zachodniopomorskiego, współfinansowan</w:t>
      </w:r>
      <w:r w:rsidR="00542696">
        <w:rPr>
          <w:rFonts w:ascii="Arial" w:hAnsi="Arial" w:cs="Arial"/>
          <w:sz w:val="22"/>
          <w:szCs w:val="22"/>
        </w:rPr>
        <w:t xml:space="preserve">ego </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0" w:name="_Hlk117501735"/>
      <w:r w:rsidR="004B5602" w:rsidRPr="00E37160">
        <w:rPr>
          <w:rFonts w:ascii="Arial" w:hAnsi="Arial" w:cs="Arial"/>
          <w:sz w:val="22"/>
          <w:szCs w:val="22"/>
          <w:lang w:val="pl-PL"/>
        </w:rPr>
        <w:t>FEPZ</w:t>
      </w:r>
      <w:bookmarkEnd w:id="140"/>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5E4AE3">
        <w:rPr>
          <w:rFonts w:ascii="Arial" w:hAnsi="Arial"/>
          <w:sz w:val="22"/>
        </w:rPr>
        <w:t>6.7</w:t>
      </w:r>
      <w:r w:rsidR="009D37BC">
        <w:rPr>
          <w:rFonts w:ascii="Arial" w:hAnsi="Arial"/>
          <w:sz w:val="22"/>
          <w:lang w:val="pl-PL"/>
        </w:rPr>
        <w:t>.</w:t>
      </w:r>
    </w:p>
    <w:p w14:paraId="4E8CD4E7" w14:textId="3F1EE338" w:rsidR="00E31206"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proofErr w:type="spellStart"/>
      <w:r w:rsidR="003E3EA5" w:rsidRPr="00E37160">
        <w:rPr>
          <w:rFonts w:ascii="Arial" w:hAnsi="Arial" w:cs="Arial"/>
          <w:sz w:val="22"/>
          <w:szCs w:val="22"/>
        </w:rPr>
        <w:t>gą</w:t>
      </w:r>
      <w:proofErr w:type="spellEnd"/>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3E3EA5" w:rsidRPr="00E37160">
        <w:rPr>
          <w:rFonts w:ascii="Arial" w:hAnsi="Arial" w:cs="Arial"/>
          <w:sz w:val="22"/>
          <w:szCs w:val="22"/>
        </w:rPr>
        <w:t>e</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003E3EA5" w:rsidRPr="00E37160">
        <w:rPr>
          <w:rFonts w:ascii="Arial" w:hAnsi="Arial" w:cs="Arial"/>
          <w:sz w:val="22"/>
          <w:szCs w:val="22"/>
        </w:rPr>
        <w:t>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1E3C8FAC" w14:textId="1EFFC1A0"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4. Wdrożenie działań z zakresu rehabilitacji leczniczej ułatwiającej powrót do pracy, w tym: </w:t>
      </w:r>
    </w:p>
    <w:p w14:paraId="3E90E360"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a) realizacja usług zdrowotnych, </w:t>
      </w:r>
    </w:p>
    <w:p w14:paraId="21CAD0D1"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b) realizacja turnusów rehabilitacyjnych, </w:t>
      </w:r>
    </w:p>
    <w:p w14:paraId="2E1EC427"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c) działania informacyjno-edukacyjne skierowana do osób objętych wsparciem oraz osób z ich otoczenia, </w:t>
      </w:r>
    </w:p>
    <w:p w14:paraId="386D538F"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d) działania informacyjno-szkoleniowe skierowane do personelu realizującego program zdrowotny, </w:t>
      </w:r>
    </w:p>
    <w:p w14:paraId="59ED7126"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e) monitoring jakości i celowości podejmowanych działań,</w:t>
      </w:r>
    </w:p>
    <w:p w14:paraId="722ABD08"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 f) ewaluacja, </w:t>
      </w:r>
    </w:p>
    <w:p w14:paraId="736BB9A6"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g) zakup aparatury i sprzętu medycznego oraz wykonanie innych inwestycji koniecznych do realizacji zadań stanowiących uzupełnienie kompleksowego projektu, </w:t>
      </w:r>
    </w:p>
    <w:p w14:paraId="6F1CAA80" w14:textId="77777777" w:rsidR="00E31206" w:rsidRPr="00E31206" w:rsidRDefault="00E31206" w:rsidP="00E31206">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 xml:space="preserve">h) zapewnienie dojazdu z miejsca zamieszkania do miejsca wykonania badania i z powrotem, </w:t>
      </w:r>
    </w:p>
    <w:p w14:paraId="6261D229" w14:textId="1ACA7ABF" w:rsidR="009D37BC" w:rsidRDefault="00E31206" w:rsidP="009D37BC">
      <w:pPr>
        <w:pStyle w:val="Akapitzlist"/>
        <w:spacing w:before="120" w:after="120" w:line="271" w:lineRule="auto"/>
        <w:ind w:left="0"/>
        <w:contextualSpacing w:val="0"/>
        <w:rPr>
          <w:rFonts w:ascii="Arial" w:hAnsi="Arial" w:cs="Arial"/>
          <w:sz w:val="22"/>
          <w:szCs w:val="22"/>
        </w:rPr>
      </w:pPr>
      <w:r w:rsidRPr="00E31206">
        <w:rPr>
          <w:rFonts w:ascii="Arial" w:hAnsi="Arial" w:cs="Arial"/>
          <w:sz w:val="22"/>
          <w:szCs w:val="22"/>
        </w:rPr>
        <w:t>i) zapewnienie opieki nad osobą potrzebującą wsparcia w codziennym funkcjonowaniu, którą opiekuje się osoba objęta wsparciem w ramach projektu, w czasie korzystania ze wsparcia.</w:t>
      </w:r>
    </w:p>
    <w:p w14:paraId="67CC1AA9" w14:textId="5AE18379" w:rsidR="004E75AD" w:rsidRDefault="009D37BC" w:rsidP="009D37BC">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2.1.3.</w:t>
      </w:r>
      <w:r w:rsidR="007E6385" w:rsidRPr="00E37160">
        <w:rPr>
          <w:rFonts w:ascii="Arial" w:hAnsi="Arial" w:cs="Arial"/>
          <w:sz w:val="22"/>
          <w:szCs w:val="22"/>
        </w:rPr>
        <w:t xml:space="preserve">Projekty muszą być skierowane bezpośrednio do następującej grupy odbiorców: </w:t>
      </w:r>
    </w:p>
    <w:p w14:paraId="797EE8BF" w14:textId="1C57D5EF" w:rsidR="00C36C8E" w:rsidRPr="00C36C8E" w:rsidRDefault="00C36C8E" w:rsidP="00C36C8E">
      <w:pPr>
        <w:pStyle w:val="Akapitzlist"/>
        <w:spacing w:before="120" w:after="120" w:line="268" w:lineRule="auto"/>
        <w:ind w:left="0"/>
        <w:rPr>
          <w:rFonts w:ascii="Arial" w:hAnsi="Arial" w:cs="Arial"/>
          <w:sz w:val="22"/>
          <w:szCs w:val="22"/>
        </w:rPr>
      </w:pPr>
      <w:r>
        <w:rPr>
          <w:rFonts w:ascii="Arial" w:hAnsi="Arial" w:cs="Arial"/>
        </w:rPr>
        <w:t xml:space="preserve">- </w:t>
      </w:r>
      <w:r w:rsidRPr="00C36C8E">
        <w:rPr>
          <w:rFonts w:ascii="Arial" w:hAnsi="Arial" w:cs="Arial"/>
          <w:sz w:val="22"/>
          <w:szCs w:val="22"/>
        </w:rPr>
        <w:t>mieszkańc</w:t>
      </w:r>
      <w:r>
        <w:rPr>
          <w:rFonts w:ascii="Arial" w:hAnsi="Arial" w:cs="Arial"/>
          <w:sz w:val="22"/>
          <w:szCs w:val="22"/>
        </w:rPr>
        <w:t>y</w:t>
      </w:r>
      <w:r w:rsidRPr="00C36C8E">
        <w:rPr>
          <w:rFonts w:ascii="Arial" w:hAnsi="Arial" w:cs="Arial"/>
          <w:sz w:val="22"/>
          <w:szCs w:val="22"/>
        </w:rPr>
        <w:t xml:space="preserve"> województwa zachodniopomorskiego aktywn</w:t>
      </w:r>
      <w:r>
        <w:rPr>
          <w:rFonts w:ascii="Arial" w:hAnsi="Arial" w:cs="Arial"/>
          <w:sz w:val="22"/>
          <w:szCs w:val="22"/>
        </w:rPr>
        <w:t>i</w:t>
      </w:r>
      <w:r w:rsidRPr="00C36C8E">
        <w:rPr>
          <w:rFonts w:ascii="Arial" w:hAnsi="Arial" w:cs="Arial"/>
          <w:sz w:val="22"/>
          <w:szCs w:val="22"/>
        </w:rPr>
        <w:t xml:space="preserve"> zawodowo, którzy deklarują występowanie bólu kręgosłupa od co najmniej 3 miesięcy, </w:t>
      </w:r>
    </w:p>
    <w:p w14:paraId="14B3D862" w14:textId="30EB6795" w:rsidR="00C36C8E" w:rsidRPr="00C36C8E" w:rsidRDefault="00C36C8E" w:rsidP="00C36C8E">
      <w:pPr>
        <w:pStyle w:val="Akapitzlist"/>
        <w:spacing w:before="120" w:after="120" w:line="268" w:lineRule="auto"/>
        <w:ind w:left="0"/>
        <w:rPr>
          <w:rFonts w:ascii="Arial" w:hAnsi="Arial" w:cs="Arial"/>
          <w:sz w:val="22"/>
          <w:szCs w:val="22"/>
        </w:rPr>
      </w:pPr>
      <w:r w:rsidRPr="00C36C8E">
        <w:rPr>
          <w:rFonts w:ascii="Arial" w:hAnsi="Arial" w:cs="Arial"/>
          <w:sz w:val="22"/>
          <w:szCs w:val="22"/>
        </w:rPr>
        <w:t>-  personel medyczn</w:t>
      </w:r>
      <w:r>
        <w:rPr>
          <w:rFonts w:ascii="Arial" w:hAnsi="Arial" w:cs="Arial"/>
          <w:sz w:val="22"/>
          <w:szCs w:val="22"/>
        </w:rPr>
        <w:t>y</w:t>
      </w:r>
      <w:r w:rsidRPr="00C36C8E">
        <w:rPr>
          <w:rFonts w:ascii="Arial" w:hAnsi="Arial" w:cs="Arial"/>
          <w:sz w:val="22"/>
          <w:szCs w:val="22"/>
        </w:rPr>
        <w:t xml:space="preserve"> zaangażowan</w:t>
      </w:r>
      <w:r>
        <w:rPr>
          <w:rFonts w:ascii="Arial" w:hAnsi="Arial" w:cs="Arial"/>
          <w:sz w:val="22"/>
          <w:szCs w:val="22"/>
        </w:rPr>
        <w:t>y</w:t>
      </w:r>
      <w:r w:rsidRPr="00C36C8E">
        <w:rPr>
          <w:rFonts w:ascii="Arial" w:hAnsi="Arial" w:cs="Arial"/>
          <w:sz w:val="22"/>
          <w:szCs w:val="22"/>
        </w:rPr>
        <w:t xml:space="preserve"> w realizację programu, który będzie miał kontakt </w:t>
      </w:r>
      <w:r>
        <w:rPr>
          <w:rFonts w:ascii="Arial" w:hAnsi="Arial" w:cs="Arial"/>
          <w:sz w:val="22"/>
          <w:szCs w:val="22"/>
        </w:rPr>
        <w:br/>
      </w:r>
      <w:r w:rsidRPr="00C36C8E">
        <w:rPr>
          <w:rFonts w:ascii="Arial" w:hAnsi="Arial" w:cs="Arial"/>
          <w:sz w:val="22"/>
          <w:szCs w:val="22"/>
        </w:rPr>
        <w:t>ze świadczeniobiorcami, np. lekarze, fizjoterapeuci, pielęgniarki, koordynatorzy opieki medycznej.</w:t>
      </w:r>
    </w:p>
    <w:p w14:paraId="234335EC" w14:textId="77777777" w:rsidR="00C36C8E" w:rsidRDefault="00C36C8E" w:rsidP="009D37BC">
      <w:pPr>
        <w:pStyle w:val="Akapitzlist"/>
        <w:spacing w:before="120" w:after="120" w:line="271" w:lineRule="auto"/>
        <w:ind w:left="0"/>
        <w:contextualSpacing w:val="0"/>
        <w:rPr>
          <w:rFonts w:ascii="Arial" w:hAnsi="Arial" w:cs="Arial"/>
          <w:sz w:val="22"/>
          <w:szCs w:val="22"/>
        </w:rPr>
      </w:pPr>
    </w:p>
    <w:p w14:paraId="1C27B02B" w14:textId="680DBACB"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056D5A47" w14:textId="77777777" w:rsidR="00B249C2" w:rsidRPr="00E37160" w:rsidRDefault="007E6385" w:rsidP="003A4438">
      <w:pPr>
        <w:pStyle w:val="Styl4"/>
      </w:pPr>
      <w:bookmarkStart w:id="141" w:name="_Toc440617819"/>
      <w:bookmarkStart w:id="142" w:name="_Toc425140323"/>
      <w:bookmarkStart w:id="143" w:name="_Toc198026046"/>
      <w:bookmarkEnd w:id="141"/>
      <w:r w:rsidRPr="00E37160">
        <w:t>Podmioty uprawnione do ubiegania się o dofinansowanie projektu</w:t>
      </w:r>
      <w:bookmarkEnd w:id="142"/>
      <w:bookmarkEnd w:id="143"/>
      <w:r w:rsidRPr="00E37160">
        <w:t xml:space="preserve"> </w:t>
      </w:r>
    </w:p>
    <w:p w14:paraId="3C8114CD" w14:textId="2EF087A0" w:rsidR="004D40E1" w:rsidRPr="00D22205" w:rsidRDefault="00F6767C" w:rsidP="008E237B">
      <w:pPr>
        <w:pStyle w:val="Akapitzlist"/>
        <w:numPr>
          <w:ilvl w:val="0"/>
          <w:numId w:val="115"/>
        </w:numPr>
        <w:spacing w:before="120" w:after="120" w:line="271" w:lineRule="auto"/>
        <w:ind w:left="357" w:hanging="357"/>
        <w:contextualSpacing w:val="0"/>
      </w:pPr>
      <w:r w:rsidRPr="008E237B">
        <w:rPr>
          <w:rFonts w:ascii="Arial" w:hAnsi="Arial" w:cs="Arial"/>
          <w:sz w:val="22"/>
          <w:szCs w:val="22"/>
          <w:lang w:val="pl-PL"/>
        </w:rPr>
        <w:t>O wybór</w:t>
      </w:r>
      <w:r w:rsidRPr="008E237B">
        <w:rPr>
          <w:rFonts w:ascii="Arial" w:hAnsi="Arial" w:cs="Arial"/>
          <w:sz w:val="22"/>
          <w:szCs w:val="22"/>
        </w:rPr>
        <w:t xml:space="preserve"> projekt</w:t>
      </w:r>
      <w:r w:rsidRPr="008E237B">
        <w:rPr>
          <w:rFonts w:ascii="Arial" w:hAnsi="Arial" w:cs="Arial"/>
          <w:sz w:val="22"/>
          <w:szCs w:val="22"/>
          <w:lang w:val="pl-PL"/>
        </w:rPr>
        <w:t>u</w:t>
      </w:r>
      <w:r w:rsidRPr="008E237B">
        <w:rPr>
          <w:rFonts w:ascii="Arial" w:hAnsi="Arial" w:cs="Arial"/>
          <w:sz w:val="22"/>
          <w:szCs w:val="22"/>
        </w:rPr>
        <w:t xml:space="preserve"> do dofinansowania w sposób konkurencyjny </w:t>
      </w:r>
      <w:r w:rsidR="007E6385" w:rsidRPr="008E237B">
        <w:rPr>
          <w:rFonts w:ascii="Arial" w:hAnsi="Arial" w:cs="Arial"/>
          <w:sz w:val="22"/>
          <w:szCs w:val="22"/>
        </w:rPr>
        <w:t xml:space="preserve">w ramach </w:t>
      </w:r>
      <w:r w:rsidR="00F71952" w:rsidRPr="008E237B">
        <w:rPr>
          <w:rFonts w:ascii="Arial" w:hAnsi="Arial" w:cs="Arial"/>
          <w:sz w:val="22"/>
          <w:szCs w:val="22"/>
          <w:lang w:val="pl-PL"/>
        </w:rPr>
        <w:t xml:space="preserve">naboru </w:t>
      </w:r>
      <w:r w:rsidR="007E6385" w:rsidRPr="008E237B">
        <w:rPr>
          <w:rFonts w:ascii="Arial" w:hAnsi="Arial" w:cs="Arial"/>
          <w:sz w:val="22"/>
          <w:szCs w:val="22"/>
        </w:rPr>
        <w:t>mogą ubiegać</w:t>
      </w:r>
      <w:r w:rsidRPr="008E237B">
        <w:rPr>
          <w:rFonts w:ascii="Arial" w:hAnsi="Arial" w:cs="Arial"/>
          <w:sz w:val="22"/>
          <w:szCs w:val="22"/>
          <w:lang w:val="pl-PL"/>
        </w:rPr>
        <w:t xml:space="preserve"> się</w:t>
      </w:r>
      <w:r w:rsidR="000109C7" w:rsidRPr="008E237B">
        <w:rPr>
          <w:rFonts w:ascii="Arial" w:hAnsi="Arial" w:cs="Arial"/>
          <w:sz w:val="22"/>
          <w:szCs w:val="22"/>
          <w:lang w:val="pl-PL"/>
        </w:rPr>
        <w:t xml:space="preserve"> </w:t>
      </w:r>
      <w:proofErr w:type="spellStart"/>
      <w:r w:rsidR="000109C7" w:rsidRPr="008E237B">
        <w:rPr>
          <w:rFonts w:ascii="Arial" w:hAnsi="Arial" w:cs="Arial"/>
          <w:sz w:val="22"/>
          <w:szCs w:val="22"/>
          <w:lang w:val="pl-PL"/>
        </w:rPr>
        <w:t>następujace</w:t>
      </w:r>
      <w:proofErr w:type="spellEnd"/>
      <w:r w:rsidR="000109C7" w:rsidRPr="008E237B">
        <w:rPr>
          <w:rFonts w:ascii="Arial" w:hAnsi="Arial" w:cs="Arial"/>
          <w:sz w:val="22"/>
          <w:szCs w:val="22"/>
          <w:lang w:val="pl-PL"/>
        </w:rPr>
        <w:t xml:space="preserve"> typy Wni</w:t>
      </w:r>
      <w:r w:rsidR="00610CD8" w:rsidRPr="008E237B">
        <w:rPr>
          <w:rFonts w:ascii="Arial" w:hAnsi="Arial" w:cs="Arial"/>
          <w:sz w:val="22"/>
          <w:szCs w:val="22"/>
          <w:lang w:val="pl-PL"/>
        </w:rPr>
        <w:t>o</w:t>
      </w:r>
      <w:r w:rsidR="000109C7" w:rsidRPr="008E237B">
        <w:rPr>
          <w:rFonts w:ascii="Arial" w:hAnsi="Arial" w:cs="Arial"/>
          <w:sz w:val="22"/>
          <w:szCs w:val="22"/>
          <w:lang w:val="pl-PL"/>
        </w:rPr>
        <w:t>skodawców</w:t>
      </w:r>
      <w:r w:rsidR="00A0261F" w:rsidRPr="008E237B">
        <w:rPr>
          <w:rFonts w:ascii="Arial" w:hAnsi="Arial" w:cs="Arial"/>
          <w:sz w:val="22"/>
          <w:szCs w:val="22"/>
        </w:rPr>
        <w:t>:</w:t>
      </w:r>
    </w:p>
    <w:p w14:paraId="5667A6D4" w14:textId="3930CA87" w:rsidR="008E237B" w:rsidRPr="008E237B" w:rsidRDefault="00C2235D" w:rsidP="008E237B">
      <w:pPr>
        <w:pStyle w:val="Akapitzlist"/>
        <w:numPr>
          <w:ilvl w:val="0"/>
          <w:numId w:val="12"/>
        </w:numPr>
        <w:spacing w:before="120" w:after="120" w:line="271" w:lineRule="auto"/>
        <w:ind w:left="357" w:hanging="357"/>
        <w:contextualSpacing w:val="0"/>
        <w:rPr>
          <w:rFonts w:ascii="Arial" w:hAnsi="Arial" w:cs="Arial"/>
          <w:sz w:val="22"/>
          <w:szCs w:val="22"/>
        </w:rPr>
      </w:pPr>
      <w:r w:rsidRPr="00C2235D">
        <w:rPr>
          <w:rFonts w:ascii="Arial" w:hAnsi="Arial" w:cs="Arial"/>
          <w:sz w:val="22"/>
          <w:szCs w:val="22"/>
        </w:rPr>
        <w:t xml:space="preserve"> </w:t>
      </w:r>
      <w:r w:rsidR="00D22205">
        <w:rPr>
          <w:rFonts w:ascii="Arial" w:hAnsi="Arial" w:cs="Arial"/>
          <w:sz w:val="22"/>
          <w:szCs w:val="22"/>
          <w:lang w:val="pl-PL"/>
        </w:rPr>
        <w:t>P</w:t>
      </w:r>
      <w:proofErr w:type="spellStart"/>
      <w:r w:rsidRPr="00C2235D">
        <w:rPr>
          <w:rFonts w:ascii="Arial" w:hAnsi="Arial" w:cs="Arial"/>
          <w:sz w:val="22"/>
          <w:szCs w:val="22"/>
        </w:rPr>
        <w:t>odmioty</w:t>
      </w:r>
      <w:proofErr w:type="spellEnd"/>
      <w:r w:rsidRPr="00C2235D">
        <w:rPr>
          <w:rFonts w:ascii="Arial" w:hAnsi="Arial" w:cs="Arial"/>
          <w:sz w:val="22"/>
          <w:szCs w:val="22"/>
        </w:rPr>
        <w:t xml:space="preserve"> wykonujące działalność leczniczą</w:t>
      </w:r>
      <w:r w:rsidR="008E237B">
        <w:rPr>
          <w:rFonts w:ascii="Arial" w:hAnsi="Arial" w:cs="Arial"/>
          <w:sz w:val="22"/>
          <w:szCs w:val="22"/>
          <w:lang w:val="pl-PL"/>
        </w:rPr>
        <w:t>.</w:t>
      </w:r>
    </w:p>
    <w:p w14:paraId="42C8D7F0" w14:textId="3D27FA60" w:rsidR="008E237B" w:rsidRPr="008E237B" w:rsidRDefault="00E518F1" w:rsidP="008E237B">
      <w:pPr>
        <w:pStyle w:val="Akapitzlist"/>
        <w:numPr>
          <w:ilvl w:val="0"/>
          <w:numId w:val="115"/>
        </w:numPr>
        <w:spacing w:before="120" w:after="120" w:line="271" w:lineRule="auto"/>
        <w:ind w:left="357" w:hanging="357"/>
        <w:rPr>
          <w:rFonts w:ascii="Arial" w:hAnsi="Arial" w:cs="Arial"/>
          <w:sz w:val="22"/>
          <w:szCs w:val="22"/>
          <w:lang w:val="pl-PL"/>
        </w:rPr>
      </w:pPr>
      <w:r w:rsidRPr="008E237B">
        <w:rPr>
          <w:rFonts w:ascii="Arial" w:hAnsi="Arial" w:cs="Arial"/>
          <w:sz w:val="22"/>
          <w:szCs w:val="22"/>
          <w:lang w:val="pl-PL"/>
        </w:rPr>
        <w:t>We wni</w:t>
      </w:r>
      <w:r w:rsidR="00984C78" w:rsidRPr="008E237B">
        <w:rPr>
          <w:rFonts w:ascii="Arial" w:hAnsi="Arial" w:cs="Arial"/>
          <w:sz w:val="22"/>
          <w:szCs w:val="22"/>
          <w:lang w:val="pl-PL"/>
        </w:rPr>
        <w:t>os</w:t>
      </w:r>
      <w:r w:rsidRPr="008E237B">
        <w:rPr>
          <w:rFonts w:ascii="Arial" w:hAnsi="Arial" w:cs="Arial"/>
          <w:sz w:val="22"/>
          <w:szCs w:val="22"/>
          <w:lang w:val="pl-PL"/>
        </w:rPr>
        <w:t xml:space="preserve">ku o dofinansowanie </w:t>
      </w:r>
      <w:r w:rsidR="000109C7" w:rsidRPr="008E237B">
        <w:rPr>
          <w:rFonts w:ascii="Arial" w:hAnsi="Arial" w:cs="Arial"/>
          <w:sz w:val="22"/>
          <w:szCs w:val="22"/>
          <w:lang w:val="pl-PL"/>
        </w:rPr>
        <w:t xml:space="preserve">Wnioskodawcy są zobowiązani wskazać poprawny typ beneficjenta, spośród poniżej wymienionych </w:t>
      </w:r>
      <w:r w:rsidRPr="008E237B">
        <w:rPr>
          <w:rFonts w:ascii="Arial" w:hAnsi="Arial" w:cs="Arial"/>
          <w:sz w:val="22"/>
          <w:szCs w:val="22"/>
          <w:lang w:val="pl-PL"/>
        </w:rPr>
        <w:t xml:space="preserve">a </w:t>
      </w:r>
      <w:r w:rsidR="000109C7" w:rsidRPr="008E237B">
        <w:rPr>
          <w:rFonts w:ascii="Arial" w:hAnsi="Arial" w:cs="Arial"/>
          <w:sz w:val="22"/>
          <w:szCs w:val="22"/>
          <w:lang w:val="pl-PL"/>
        </w:rPr>
        <w:t>wskazanych w SZOP:</w:t>
      </w:r>
    </w:p>
    <w:p w14:paraId="11E59ABF" w14:textId="77777777" w:rsidR="00C2235D" w:rsidRPr="00C2235D" w:rsidRDefault="000109C7" w:rsidP="000109C7">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 xml:space="preserve">- </w:t>
      </w:r>
      <w:r w:rsidR="00C2235D" w:rsidRPr="00C2235D">
        <w:rPr>
          <w:rFonts w:ascii="Arial" w:hAnsi="Arial" w:cs="Arial"/>
          <w:sz w:val="22"/>
          <w:szCs w:val="22"/>
        </w:rPr>
        <w:t xml:space="preserve">Administracja publiczna, </w:t>
      </w:r>
    </w:p>
    <w:p w14:paraId="22CE8725" w14:textId="594B083E" w:rsidR="00C2235D" w:rsidRPr="00C2235D"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Instytucje nauki i edukacji,</w:t>
      </w:r>
    </w:p>
    <w:p w14:paraId="31ACC437" w14:textId="77777777" w:rsidR="00C2235D" w:rsidRPr="00C2235D"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Instytucje ochrony zdrowia,</w:t>
      </w:r>
    </w:p>
    <w:p w14:paraId="6EDAFA5A" w14:textId="77777777" w:rsidR="00C2235D" w:rsidRPr="00C2235D"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xml:space="preserve">- Organizacje społeczne i związki wyznaniowe, </w:t>
      </w:r>
    </w:p>
    <w:p w14:paraId="79D12BA3" w14:textId="33609FD1" w:rsidR="00C2235D" w:rsidRPr="00C2235D"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xml:space="preserve">- Partnerzy społeczni, </w:t>
      </w:r>
    </w:p>
    <w:p w14:paraId="1E317095" w14:textId="15B39B67" w:rsidR="00C2235D" w:rsidRPr="00C2235D"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xml:space="preserve">- Przedsiębiorstwa, </w:t>
      </w:r>
    </w:p>
    <w:p w14:paraId="2A78CF93" w14:textId="13806D77" w:rsidR="004D40E1" w:rsidRDefault="00C2235D" w:rsidP="000109C7">
      <w:pPr>
        <w:pStyle w:val="Akapitzlist"/>
        <w:spacing w:before="120" w:after="120" w:line="271" w:lineRule="auto"/>
        <w:ind w:left="0"/>
        <w:contextualSpacing w:val="0"/>
        <w:rPr>
          <w:rFonts w:ascii="Arial" w:hAnsi="Arial" w:cs="Arial"/>
          <w:sz w:val="22"/>
          <w:szCs w:val="22"/>
        </w:rPr>
      </w:pPr>
      <w:r w:rsidRPr="00C2235D">
        <w:rPr>
          <w:rFonts w:ascii="Arial" w:hAnsi="Arial" w:cs="Arial"/>
          <w:sz w:val="22"/>
          <w:szCs w:val="22"/>
        </w:rPr>
        <w:t>- Służby publiczne</w:t>
      </w:r>
    </w:p>
    <w:p w14:paraId="6DFCD0D6" w14:textId="77777777" w:rsidR="00786916" w:rsidRDefault="00786916" w:rsidP="00786916">
      <w:pPr>
        <w:framePr w:hSpace="141" w:wrap="around" w:vAnchor="text" w:hAnchor="text" w:xAlign="right" w:y="1"/>
        <w:autoSpaceDE w:val="0"/>
        <w:autoSpaceDN w:val="0"/>
        <w:spacing w:after="160" w:line="360" w:lineRule="auto"/>
        <w:jc w:val="both"/>
        <w:rPr>
          <w:rFonts w:ascii="Myriad Pro" w:eastAsia="MyriadPro-Regular" w:hAnsi="Myriad Pro" w:cs="Arial"/>
          <w:sz w:val="22"/>
          <w:szCs w:val="22"/>
          <w:lang w:eastAsia="en-US"/>
        </w:rPr>
      </w:pPr>
    </w:p>
    <w:p w14:paraId="47C31F7E" w14:textId="707BD166" w:rsidR="00786916" w:rsidRPr="00317A46" w:rsidRDefault="00786916" w:rsidP="00317A46">
      <w:pPr>
        <w:framePr w:hSpace="141" w:wrap="around" w:vAnchor="text" w:hAnchor="text" w:xAlign="right" w:y="1"/>
        <w:autoSpaceDE w:val="0"/>
        <w:autoSpaceDN w:val="0"/>
        <w:spacing w:before="120" w:after="120" w:line="271" w:lineRule="auto"/>
        <w:rPr>
          <w:rFonts w:ascii="Arial" w:eastAsia="MyriadPro-Regular" w:hAnsi="Arial" w:cs="Arial"/>
          <w:b/>
          <w:sz w:val="22"/>
          <w:szCs w:val="22"/>
          <w:lang w:eastAsia="en-US"/>
        </w:rPr>
      </w:pPr>
      <w:r w:rsidRPr="00317A46">
        <w:rPr>
          <w:rFonts w:ascii="Arial" w:eastAsia="MyriadPro-Regular" w:hAnsi="Arial" w:cs="Arial"/>
          <w:b/>
          <w:sz w:val="22"/>
          <w:szCs w:val="22"/>
          <w:lang w:eastAsia="en-US"/>
        </w:rPr>
        <w:t>Wnioskodawc</w:t>
      </w:r>
      <w:r w:rsidR="009D37BC" w:rsidRPr="00317A46">
        <w:rPr>
          <w:rFonts w:ascii="Arial" w:eastAsia="MyriadPro-Regular" w:hAnsi="Arial" w:cs="Arial"/>
          <w:b/>
          <w:sz w:val="22"/>
          <w:szCs w:val="22"/>
          <w:lang w:eastAsia="en-US"/>
        </w:rPr>
        <w:t>ą musi być podmiot, który</w:t>
      </w:r>
      <w:r w:rsidRPr="00317A46">
        <w:rPr>
          <w:rFonts w:ascii="Arial" w:eastAsia="MyriadPro-Regular" w:hAnsi="Arial" w:cs="Arial"/>
          <w:b/>
          <w:sz w:val="22"/>
          <w:szCs w:val="22"/>
          <w:lang w:eastAsia="en-US"/>
        </w:rPr>
        <w:t xml:space="preserve"> od minimum 1 roku przed dniem złożenia wniosku</w:t>
      </w:r>
      <w:r w:rsidR="00317A46">
        <w:rPr>
          <w:rFonts w:ascii="Arial" w:eastAsia="MyriadPro-Regular" w:hAnsi="Arial" w:cs="Arial"/>
          <w:b/>
          <w:sz w:val="22"/>
          <w:szCs w:val="22"/>
          <w:lang w:eastAsia="en-US"/>
        </w:rPr>
        <w:t xml:space="preserve"> </w:t>
      </w:r>
      <w:r w:rsidRPr="00317A46">
        <w:rPr>
          <w:rFonts w:ascii="Arial" w:eastAsia="MyriadPro-Regular" w:hAnsi="Arial" w:cs="Arial"/>
          <w:b/>
          <w:sz w:val="22"/>
          <w:szCs w:val="22"/>
          <w:lang w:eastAsia="en-US"/>
        </w:rPr>
        <w:t>o dofinansowanie posiada siedzibę lub oddział lub główne miejsce wykonywania działalności lub dodatkowe miejsce wykonywania działalności na terenie województwa zachodniopomorskiego.</w:t>
      </w:r>
    </w:p>
    <w:p w14:paraId="1A478D76" w14:textId="77777777" w:rsidR="00317A46" w:rsidRPr="00317A46" w:rsidRDefault="00317A46" w:rsidP="00317A46">
      <w:pPr>
        <w:framePr w:hSpace="141" w:wrap="around" w:vAnchor="text" w:hAnchor="text" w:xAlign="right" w:y="1"/>
        <w:autoSpaceDE w:val="0"/>
        <w:autoSpaceDN w:val="0"/>
        <w:jc w:val="both"/>
        <w:rPr>
          <w:rFonts w:ascii="Arial" w:eastAsia="MyriadPro-Regular" w:hAnsi="Arial" w:cs="Arial"/>
          <w:sz w:val="22"/>
          <w:szCs w:val="22"/>
          <w:lang w:eastAsia="en-US"/>
        </w:rPr>
      </w:pPr>
    </w:p>
    <w:p w14:paraId="332F6778" w14:textId="77777777" w:rsidR="000109C7" w:rsidRPr="00E37160" w:rsidRDefault="000A64CB" w:rsidP="000109C7">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B1C3DC8" w14:textId="77777777" w:rsidR="008E237B" w:rsidRPr="008E237B" w:rsidRDefault="008E237B" w:rsidP="008E237B">
      <w:pPr>
        <w:rPr>
          <w:rFonts w:ascii="Arial" w:hAnsi="Arial" w:cs="Arial"/>
          <w:sz w:val="22"/>
          <w:szCs w:val="22"/>
        </w:rPr>
      </w:pPr>
    </w:p>
    <w:p w14:paraId="6E41B012" w14:textId="77777777" w:rsidR="000109C7" w:rsidRPr="008E237B" w:rsidRDefault="000A64CB" w:rsidP="008E237B">
      <w:pPr>
        <w:pStyle w:val="Akapitzlist"/>
        <w:numPr>
          <w:ilvl w:val="0"/>
          <w:numId w:val="115"/>
        </w:numPr>
        <w:ind w:left="357" w:hanging="357"/>
        <w:rPr>
          <w:rFonts w:ascii="Arial" w:hAnsi="Arial" w:cs="Arial"/>
          <w:bCs/>
          <w:sz w:val="22"/>
          <w:szCs w:val="22"/>
        </w:rPr>
      </w:pPr>
      <w:r w:rsidRPr="008E237B">
        <w:rPr>
          <w:rFonts w:ascii="Arial" w:hAnsi="Arial" w:cs="Arial"/>
          <w:sz w:val="22"/>
          <w:szCs w:val="22"/>
        </w:rPr>
        <w:t>Ponadto, o</w:t>
      </w:r>
      <w:r w:rsidR="007E6385" w:rsidRPr="008E237B">
        <w:rPr>
          <w:rFonts w:ascii="Arial" w:hAnsi="Arial" w:cs="Arial"/>
          <w:sz w:val="22"/>
          <w:szCs w:val="22"/>
        </w:rPr>
        <w:t xml:space="preserve"> dofinansowanie nie mogą ubiegać się podmioty</w:t>
      </w:r>
      <w:r w:rsidR="000109C7" w:rsidRPr="008E237B">
        <w:rPr>
          <w:rFonts w:ascii="Arial" w:hAnsi="Arial" w:cs="Arial"/>
          <w:sz w:val="22"/>
          <w:szCs w:val="22"/>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lastRenderedPageBreak/>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1755F4B" w:rsidR="00985C22" w:rsidRPr="00317A46" w:rsidRDefault="00317A46" w:rsidP="00317A46">
      <w:pPr>
        <w:spacing w:before="120" w:after="120" w:line="271" w:lineRule="auto"/>
        <w:ind w:left="57"/>
        <w:rPr>
          <w:rFonts w:ascii="Arial" w:hAnsi="Arial" w:cs="Arial"/>
          <w:sz w:val="22"/>
          <w:szCs w:val="22"/>
        </w:rPr>
      </w:pPr>
      <w:r>
        <w:rPr>
          <w:rFonts w:ascii="Arial" w:hAnsi="Arial" w:cs="Arial"/>
          <w:sz w:val="22"/>
          <w:szCs w:val="22"/>
        </w:rPr>
        <w:t xml:space="preserve">2.2.4.  </w:t>
      </w:r>
      <w:r w:rsidR="007A2E26" w:rsidRPr="00317A46">
        <w:rPr>
          <w:rFonts w:ascii="Arial" w:hAnsi="Arial" w:cs="Arial"/>
          <w:sz w:val="22"/>
          <w:szCs w:val="22"/>
        </w:rPr>
        <w:t>W przypadku</w:t>
      </w:r>
      <w:r w:rsidR="00993E45" w:rsidRPr="00317A46">
        <w:rPr>
          <w:rFonts w:ascii="Arial" w:hAnsi="Arial" w:cs="Arial"/>
          <w:sz w:val="22"/>
          <w:szCs w:val="22"/>
        </w:rPr>
        <w:t xml:space="preserve"> </w:t>
      </w:r>
      <w:r w:rsidR="0007204C" w:rsidRPr="00317A46">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4" w:name="_Toc13484971"/>
      <w:bookmarkStart w:id="145" w:name="_Toc13562589"/>
      <w:bookmarkStart w:id="146" w:name="_Toc447021723"/>
      <w:bookmarkStart w:id="147" w:name="_Toc440617821"/>
      <w:bookmarkStart w:id="148" w:name="_Toc425140324"/>
      <w:bookmarkStart w:id="149" w:name="_Toc198026047"/>
      <w:bookmarkEnd w:id="144"/>
      <w:bookmarkEnd w:id="145"/>
      <w:bookmarkEnd w:id="146"/>
      <w:bookmarkEnd w:id="147"/>
      <w:r w:rsidR="007E6385" w:rsidRPr="00E37160">
        <w:t>Kwota środków przeznaczona na dofinansowanie projektów</w:t>
      </w:r>
      <w:bookmarkEnd w:id="148"/>
      <w:bookmarkEnd w:id="149"/>
    </w:p>
    <w:p w14:paraId="638CD69A" w14:textId="71C3DFF9"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F329D4">
        <w:rPr>
          <w:rFonts w:cs="Arial"/>
          <w:bCs/>
          <w:color w:val="000000"/>
          <w:szCs w:val="22"/>
        </w:rPr>
        <w:t xml:space="preserve"> </w:t>
      </w:r>
      <w:r w:rsidR="00F329D4">
        <w:t>1 437 201,46 EUR (</w:t>
      </w:r>
      <w:r w:rsidR="00885AE9">
        <w:rPr>
          <w:szCs w:val="22"/>
        </w:rPr>
        <w:t>6 138</w:t>
      </w:r>
      <w:r w:rsidR="00C2235D" w:rsidRPr="00C2235D">
        <w:rPr>
          <w:szCs w:val="22"/>
        </w:rPr>
        <w:t xml:space="preserve"> 000,00</w:t>
      </w:r>
      <w:r w:rsidR="00C2235D" w:rsidRPr="00C16C7D">
        <w:rPr>
          <w:sz w:val="18"/>
        </w:rPr>
        <w:t xml:space="preserve"> </w:t>
      </w:r>
      <w:r w:rsidRPr="00E37160">
        <w:rPr>
          <w:rFonts w:cs="Arial"/>
          <w:bCs/>
          <w:color w:val="000000"/>
          <w:szCs w:val="22"/>
        </w:rPr>
        <w:t>zł</w:t>
      </w:r>
      <w:r w:rsidR="00F329D4">
        <w:rPr>
          <w:rFonts w:cs="Arial"/>
          <w:bCs/>
          <w:color w:val="000000"/>
          <w:szCs w:val="22"/>
        </w:rPr>
        <w:t>)</w:t>
      </w:r>
      <w:r w:rsidRPr="00E37160">
        <w:rPr>
          <w:rFonts w:cs="Arial"/>
          <w:bCs/>
          <w:color w:val="000000"/>
          <w:szCs w:val="22"/>
        </w:rPr>
        <w:t>.</w:t>
      </w:r>
      <w:r w:rsidR="00F56E97">
        <w:rPr>
          <w:rFonts w:cs="Arial"/>
          <w:bCs/>
          <w:color w:val="000000"/>
          <w:szCs w:val="22"/>
        </w:rPr>
        <w:t xml:space="preserve"> </w:t>
      </w:r>
    </w:p>
    <w:p w14:paraId="2D11B12E" w14:textId="3CF3363D"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BA6A194"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w:t>
      </w:r>
      <w:r w:rsidR="00F329D4">
        <w:rPr>
          <w:rFonts w:ascii="Arial" w:hAnsi="Arial" w:cs="Arial"/>
          <w:color w:val="000000"/>
          <w:sz w:val="22"/>
          <w:szCs w:val="22"/>
        </w:rPr>
        <w:t xml:space="preserve"> </w:t>
      </w:r>
      <w:r w:rsidR="00F329D4" w:rsidRPr="00F329D4">
        <w:rPr>
          <w:rFonts w:ascii="Arial" w:hAnsi="Arial" w:cs="Arial"/>
          <w:sz w:val="22"/>
          <w:szCs w:val="22"/>
        </w:rPr>
        <w:t>1 357 356,9</w:t>
      </w:r>
      <w:r w:rsidR="00F329D4">
        <w:rPr>
          <w:rFonts w:ascii="Arial" w:hAnsi="Arial" w:cs="Arial"/>
          <w:sz w:val="22"/>
          <w:szCs w:val="22"/>
        </w:rPr>
        <w:t>4</w:t>
      </w:r>
      <w:r w:rsidR="00F329D4" w:rsidRPr="00F329D4">
        <w:rPr>
          <w:rFonts w:ascii="Arial" w:hAnsi="Arial" w:cs="Arial"/>
          <w:sz w:val="22"/>
          <w:szCs w:val="22"/>
        </w:rPr>
        <w:t xml:space="preserve"> EUR</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F329D4">
        <w:rPr>
          <w:rFonts w:ascii="Arial" w:hAnsi="Arial"/>
          <w:color w:val="000000"/>
          <w:sz w:val="22"/>
        </w:rPr>
        <w:t>(</w:t>
      </w:r>
      <w:r w:rsidR="00885AE9">
        <w:rPr>
          <w:rFonts w:ascii="Arial" w:hAnsi="Arial" w:cs="Arial"/>
          <w:sz w:val="22"/>
          <w:szCs w:val="22"/>
          <w:lang w:eastAsia="pl-PL"/>
        </w:rPr>
        <w:t>5 797 000,00</w:t>
      </w:r>
      <w:r w:rsidR="003D30E4" w:rsidRPr="00E37160" w:rsidDel="003D30E4">
        <w:rPr>
          <w:rFonts w:ascii="Arial" w:hAnsi="Arial"/>
          <w:color w:val="000000"/>
          <w:sz w:val="22"/>
        </w:rPr>
        <w:t xml:space="preserve"> </w:t>
      </w:r>
      <w:r w:rsidRPr="00E37160">
        <w:rPr>
          <w:rFonts w:ascii="Arial" w:hAnsi="Arial" w:cs="Arial"/>
          <w:bCs/>
          <w:sz w:val="22"/>
          <w:szCs w:val="22"/>
        </w:rPr>
        <w:t>zł</w:t>
      </w:r>
      <w:r w:rsidR="00F329D4">
        <w:rPr>
          <w:rFonts w:ascii="Arial" w:hAnsi="Arial" w:cs="Arial"/>
          <w:bCs/>
          <w:sz w:val="22"/>
          <w:szCs w:val="22"/>
        </w:rPr>
        <w:t>)</w:t>
      </w:r>
      <w:r w:rsidRPr="00E37160">
        <w:rPr>
          <w:rFonts w:ascii="Arial" w:hAnsi="Arial" w:cs="Arial"/>
          <w:bCs/>
          <w:sz w:val="22"/>
          <w:szCs w:val="22"/>
        </w:rPr>
        <w:t xml:space="preserve">. </w:t>
      </w:r>
    </w:p>
    <w:p w14:paraId="75DC2D1F" w14:textId="3965ADCF"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F329D4" w:rsidRPr="00F329D4">
        <w:rPr>
          <w:rFonts w:ascii="Arial" w:hAnsi="Arial" w:cs="Arial"/>
          <w:sz w:val="22"/>
          <w:szCs w:val="22"/>
        </w:rPr>
        <w:t>79 844,53 EUR</w:t>
      </w:r>
      <w:r w:rsidR="00F329D4">
        <w:t xml:space="preserve"> (</w:t>
      </w:r>
      <w:r w:rsidR="00885AE9">
        <w:rPr>
          <w:rFonts w:ascii="Arial" w:hAnsi="Arial" w:cs="Arial"/>
          <w:sz w:val="22"/>
          <w:szCs w:val="22"/>
          <w:lang w:eastAsia="pl-PL"/>
        </w:rPr>
        <w:t>341 000,00</w:t>
      </w:r>
      <w:r w:rsidR="003D30E4" w:rsidRPr="00E37160" w:rsidDel="003D30E4">
        <w:rPr>
          <w:rFonts w:ascii="Arial" w:hAnsi="Arial"/>
          <w:color w:val="000000"/>
          <w:sz w:val="22"/>
        </w:rPr>
        <w:t xml:space="preserve"> </w:t>
      </w:r>
      <w:r w:rsidRPr="00E37160">
        <w:rPr>
          <w:rFonts w:ascii="Arial" w:hAnsi="Arial" w:cs="Arial"/>
          <w:bCs/>
          <w:sz w:val="22"/>
          <w:szCs w:val="22"/>
        </w:rPr>
        <w:t>zł</w:t>
      </w:r>
      <w:r w:rsidR="00F329D4">
        <w:rPr>
          <w:rFonts w:ascii="Arial" w:hAnsi="Arial" w:cs="Arial"/>
          <w:bCs/>
          <w:sz w:val="22"/>
          <w:szCs w:val="22"/>
        </w:rPr>
        <w:t>)</w:t>
      </w:r>
      <w:r w:rsidRPr="00E37160">
        <w:rPr>
          <w:rFonts w:ascii="Arial" w:hAnsi="Arial" w:cs="Arial"/>
          <w:bCs/>
          <w:sz w:val="22"/>
          <w:szCs w:val="22"/>
        </w:rPr>
        <w:t>.</w:t>
      </w:r>
    </w:p>
    <w:p w14:paraId="1ABBFF5E" w14:textId="0C940BDF"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C2235D">
        <w:rPr>
          <w:rFonts w:cs="Arial"/>
          <w:bCs/>
          <w:szCs w:val="22"/>
        </w:rPr>
        <w:t>10 %</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5E7B1308"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C2235D" w:rsidRPr="00317A46">
        <w:rPr>
          <w:rFonts w:cs="Arial"/>
          <w:bCs/>
        </w:rPr>
        <w:t>FEPZ.06.07-IP.01-001/25</w:t>
      </w:r>
      <w:r w:rsidRPr="00317A46">
        <w:rPr>
          <w:rFonts w:cs="Arial"/>
          <w:bCs/>
          <w:szCs w:val="22"/>
        </w:rPr>
        <w:t xml:space="preserve"> </w:t>
      </w:r>
      <w:r w:rsidRPr="00E37160">
        <w:rPr>
          <w:rFonts w:cs="Arial"/>
          <w:bCs/>
          <w:szCs w:val="22"/>
        </w:rPr>
        <w:t xml:space="preserve">wynosi </w:t>
      </w:r>
      <w:r w:rsidR="00C2235D">
        <w:rPr>
          <w:rFonts w:cs="Arial"/>
          <w:bCs/>
          <w:szCs w:val="22"/>
        </w:rPr>
        <w:t>85 %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EE28A7B"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317A46">
        <w:rPr>
          <w:rFonts w:cs="Arial"/>
          <w:bCs/>
          <w:szCs w:val="22"/>
          <w:lang w:val="pl-PL"/>
        </w:rPr>
        <w:t xml:space="preserve"> </w:t>
      </w:r>
      <w:r w:rsidR="00C2235D">
        <w:t>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0" w:name="_Toc13484973"/>
      <w:bookmarkStart w:id="151" w:name="_Toc13562591"/>
      <w:bookmarkStart w:id="152" w:name="_Toc430545312"/>
      <w:bookmarkStart w:id="153" w:name="_Toc13484974"/>
      <w:bookmarkStart w:id="154" w:name="_Toc13562592"/>
      <w:bookmarkStart w:id="155" w:name="_Toc198026048"/>
      <w:bookmarkEnd w:id="150"/>
      <w:bookmarkEnd w:id="151"/>
      <w:bookmarkEnd w:id="152"/>
      <w:bookmarkEnd w:id="153"/>
      <w:bookmarkEnd w:id="154"/>
      <w:r w:rsidRPr="00E37160">
        <w:t>Nabór wniosków o dofinansowanie projektu</w:t>
      </w:r>
      <w:bookmarkEnd w:id="155"/>
    </w:p>
    <w:p w14:paraId="4396C74A" w14:textId="7F22DF1B" w:rsidR="00B249C2" w:rsidRPr="00E37160" w:rsidRDefault="00F646EE" w:rsidP="003A4438">
      <w:pPr>
        <w:pStyle w:val="Styl5"/>
      </w:pPr>
      <w:bookmarkStart w:id="156" w:name="_Toc198026049"/>
      <w:r w:rsidRPr="00E37160">
        <w:t>Termin, forma i miejsce naboru</w:t>
      </w:r>
      <w:r w:rsidR="001F6995" w:rsidRPr="00E37160">
        <w:t>. F</w:t>
      </w:r>
      <w:r w:rsidR="00CC32A9" w:rsidRPr="00E37160">
        <w:t>ormy</w:t>
      </w:r>
      <w:r w:rsidR="001F6995" w:rsidRPr="00E37160">
        <w:t xml:space="preserve"> komunikacji.</w:t>
      </w:r>
      <w:bookmarkEnd w:id="156"/>
    </w:p>
    <w:p w14:paraId="0A684085" w14:textId="192D46A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C2235D" w:rsidRPr="00C2235D">
        <w:rPr>
          <w:rFonts w:ascii="Arial" w:hAnsi="Arial"/>
          <w:b/>
          <w:iCs/>
          <w:sz w:val="22"/>
        </w:rPr>
        <w:t>19.05.2025 r.</w:t>
      </w:r>
      <w:r w:rsidR="00317A46">
        <w:rPr>
          <w:rFonts w:ascii="Arial" w:hAnsi="Arial"/>
          <w:b/>
          <w:iCs/>
          <w:sz w:val="22"/>
          <w:lang w:val="pl-PL"/>
        </w:rPr>
        <w:t xml:space="preserve"> </w:t>
      </w:r>
      <w:r w:rsidRPr="00E37160">
        <w:rPr>
          <w:rFonts w:ascii="Arial" w:hAnsi="Arial" w:cs="Arial"/>
          <w:b/>
          <w:sz w:val="22"/>
          <w:szCs w:val="22"/>
        </w:rPr>
        <w:t xml:space="preserve">do </w:t>
      </w:r>
      <w:r w:rsidR="00C2235D" w:rsidRPr="00C2235D">
        <w:rPr>
          <w:rFonts w:ascii="Arial" w:hAnsi="Arial"/>
          <w:b/>
          <w:bCs/>
          <w:iCs/>
          <w:sz w:val="22"/>
        </w:rPr>
        <w:t>30.06.2025r</w:t>
      </w:r>
      <w:r w:rsidR="00C2235D">
        <w:rPr>
          <w:rFonts w:ascii="Arial" w:hAnsi="Arial"/>
          <w:i/>
          <w:sz w:val="22"/>
        </w:rPr>
        <w:t>.</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1B31B4BE" w:rsidR="002C22E7" w:rsidRPr="00E37160" w:rsidRDefault="00500FED" w:rsidP="008D7009">
      <w:pPr>
        <w:pStyle w:val="Akapitzlist"/>
        <w:numPr>
          <w:ilvl w:val="2"/>
          <w:numId w:val="8"/>
        </w:numPr>
        <w:spacing w:before="120" w:after="120" w:line="271" w:lineRule="auto"/>
        <w:ind w:left="0" w:firstLine="0"/>
        <w:contextualSpacing w:val="0"/>
      </w:pPr>
      <w:r w:rsidRPr="00317A46">
        <w:rPr>
          <w:rFonts w:ascii="Arial" w:hAnsi="Arial"/>
          <w:sz w:val="22"/>
          <w:lang w:val="pl-PL"/>
        </w:rPr>
        <w:lastRenderedPageBreak/>
        <w:t>ION</w:t>
      </w:r>
      <w:r w:rsidRPr="00317A46">
        <w:rPr>
          <w:rFonts w:ascii="Arial" w:hAnsi="Arial"/>
          <w:sz w:val="22"/>
        </w:rPr>
        <w:t xml:space="preserve"> </w:t>
      </w:r>
      <w:r w:rsidR="002C22E7" w:rsidRPr="00317A46">
        <w:rPr>
          <w:rFonts w:ascii="Arial" w:hAnsi="Arial"/>
          <w:sz w:val="22"/>
        </w:rPr>
        <w:t>nie dopuszcza możliwości skrócenia naboru wniosków o dofinansowanie.</w:t>
      </w:r>
    </w:p>
    <w:p w14:paraId="18D43733" w14:textId="030157F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 pierwszej kolejności zostać podpisany przez osoby upoważnione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7F2CE9" w:rsidRPr="00317A46">
        <w:rPr>
          <w:rFonts w:ascii="Arial" w:hAnsi="Arial" w:cs="Arial"/>
          <w:bCs/>
          <w:sz w:val="22"/>
        </w:rPr>
        <w:t>FEPZ.06.07-IP.01-001/25</w:t>
      </w:r>
      <w:r w:rsidR="00317A46" w:rsidRPr="00317A46">
        <w:rPr>
          <w:rFonts w:ascii="Arial" w:hAnsi="Arial" w:cs="Arial"/>
          <w:bCs/>
          <w:sz w:val="22"/>
          <w:lang w:val="pl-PL"/>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65987280" w:rsidR="002C22E7" w:rsidRPr="00E37160" w:rsidRDefault="007F2CE9" w:rsidP="00317A46">
      <w:pPr>
        <w:pStyle w:val="Akapitzlist"/>
        <w:spacing w:before="120" w:after="120" w:line="271" w:lineRule="auto"/>
        <w:ind w:left="0"/>
        <w:contextualSpacing w:val="0"/>
        <w:jc w:val="center"/>
        <w:rPr>
          <w:rFonts w:ascii="Arial" w:hAnsi="Arial" w:cs="Arial"/>
          <w:b/>
          <w:sz w:val="22"/>
          <w:szCs w:val="22"/>
        </w:rPr>
      </w:pPr>
      <w:r>
        <w:rPr>
          <w:rFonts w:ascii="Arial" w:hAnsi="Arial" w:cs="Arial"/>
          <w:b/>
          <w:sz w:val="22"/>
          <w:szCs w:val="22"/>
        </w:rPr>
        <w:t>nabor67@wup.pl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57"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7"/>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591E6495"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00626CEE">
        <w:rPr>
          <w:rFonts w:ascii="Arial" w:hAnsi="Arial" w:cs="Arial"/>
          <w:sz w:val="22"/>
          <w:szCs w:val="22"/>
          <w:lang w:val="pl-PL"/>
        </w:rPr>
        <w:t xml:space="preserve"> </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58" w:name="_Toc430646255"/>
      <w:bookmarkStart w:id="159" w:name="_Toc430646256"/>
      <w:bookmarkStart w:id="160" w:name="_Toc430646257"/>
      <w:bookmarkStart w:id="161" w:name="_Toc430646258"/>
      <w:bookmarkStart w:id="162" w:name="_Toc430646259"/>
      <w:bookmarkStart w:id="163" w:name="_Toc430646263"/>
      <w:bookmarkStart w:id="164" w:name="_Toc430646264"/>
      <w:bookmarkStart w:id="165" w:name="_Toc430646265"/>
      <w:bookmarkStart w:id="166" w:name="_Toc430646266"/>
      <w:bookmarkStart w:id="167" w:name="_Toc430646267"/>
      <w:bookmarkStart w:id="168" w:name="_Toc430646268"/>
      <w:bookmarkStart w:id="169" w:name="_Toc430646269"/>
      <w:bookmarkStart w:id="170" w:name="_Toc430646270"/>
      <w:bookmarkStart w:id="171" w:name="_Toc430646271"/>
      <w:bookmarkStart w:id="172" w:name="_Toc499204351"/>
      <w:bookmarkStart w:id="173" w:name="_Toc198026050"/>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254F5D" w:rsidRPr="00E37160">
        <w:rPr>
          <w:lang w:val="pl-PL"/>
        </w:rPr>
        <w:t>Dokumentacja aplikacyjna</w:t>
      </w:r>
      <w:bookmarkEnd w:id="173"/>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4"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4"/>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76D8E845"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7F2CE9">
        <w:rPr>
          <w:rFonts w:ascii="Arial" w:hAnsi="Arial"/>
          <w:sz w:val="22"/>
          <w:lang w:val="pl-PL"/>
        </w:rPr>
        <w:t>nr 7.1</w:t>
      </w:r>
      <w:r w:rsidRPr="00E37160">
        <w:rPr>
          <w:rFonts w:ascii="Arial" w:hAnsi="Arial" w:cs="Arial"/>
          <w:sz w:val="22"/>
          <w:szCs w:val="22"/>
          <w:lang w:val="pl-PL"/>
        </w:rPr>
        <w:t xml:space="preserve"> do niniejszego Regulaminu wyboru.</w:t>
      </w:r>
    </w:p>
    <w:p w14:paraId="6B8CE718" w14:textId="790D5931"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7F2CE9" w:rsidRPr="00626CEE">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4FC836E5"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lastRenderedPageBreak/>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7F2CE9">
        <w:rPr>
          <w:rFonts w:ascii="Arial" w:hAnsi="Arial"/>
          <w:sz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3047B15B" w:rsidR="002C22E7" w:rsidRPr="00E37160"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7F2CE9">
        <w:rPr>
          <w:rFonts w:ascii="Arial" w:hAnsi="Arial"/>
          <w:sz w:val="22"/>
        </w:rPr>
        <w:t>7.10</w:t>
      </w:r>
      <w:r w:rsidRPr="00E37160">
        <w:rPr>
          <w:rFonts w:ascii="Arial" w:hAnsi="Arial" w:cs="Arial"/>
          <w:iCs/>
          <w:sz w:val="22"/>
          <w:szCs w:val="22"/>
        </w:rPr>
        <w:t xml:space="preserve"> oraz załącznik nr </w:t>
      </w:r>
      <w:r w:rsidR="007F2CE9">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26F3767D" w:rsidR="002C22E7"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7F2CE9">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7F2CE9">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65156503"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1D94EC23"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626CEE"/>
    <w:p w14:paraId="24EC44BE" w14:textId="77777777" w:rsidR="00B249C2" w:rsidRPr="00E37160" w:rsidRDefault="00832F27" w:rsidP="003A4438">
      <w:pPr>
        <w:pStyle w:val="Styl5"/>
      </w:pPr>
      <w:bookmarkStart w:id="175" w:name="_Toc440453328"/>
      <w:bookmarkStart w:id="176" w:name="_Toc440617826"/>
      <w:bookmarkStart w:id="177" w:name="_Toc430615387"/>
      <w:bookmarkStart w:id="178" w:name="_Toc430633308"/>
      <w:bookmarkStart w:id="179" w:name="_Toc430646273"/>
      <w:bookmarkStart w:id="180" w:name="_Toc430615388"/>
      <w:bookmarkStart w:id="181" w:name="_Toc430633309"/>
      <w:bookmarkStart w:id="182" w:name="_Toc430646274"/>
      <w:bookmarkStart w:id="183" w:name="_Toc430615389"/>
      <w:bookmarkStart w:id="184" w:name="_Toc430633310"/>
      <w:bookmarkStart w:id="185" w:name="_Toc430646275"/>
      <w:bookmarkStart w:id="186" w:name="_Toc430545316"/>
      <w:bookmarkStart w:id="187" w:name="_Toc430615390"/>
      <w:bookmarkStart w:id="188" w:name="_Toc430633311"/>
      <w:bookmarkStart w:id="189" w:name="_Toc430646276"/>
      <w:bookmarkStart w:id="190" w:name="_Toc430545317"/>
      <w:bookmarkStart w:id="191" w:name="_Toc430615391"/>
      <w:bookmarkStart w:id="192" w:name="_Toc430633312"/>
      <w:bookmarkStart w:id="193" w:name="_Toc430646277"/>
      <w:bookmarkStart w:id="194" w:name="_Toc430545318"/>
      <w:bookmarkStart w:id="195" w:name="_Toc430615392"/>
      <w:bookmarkStart w:id="196" w:name="_Toc430633313"/>
      <w:bookmarkStart w:id="197" w:name="_Toc430646278"/>
      <w:bookmarkStart w:id="198" w:name="_Toc430545319"/>
      <w:bookmarkStart w:id="199" w:name="_Toc430615393"/>
      <w:bookmarkStart w:id="200" w:name="_Toc430633314"/>
      <w:bookmarkStart w:id="201" w:name="_Toc430646279"/>
      <w:bookmarkStart w:id="202" w:name="_Toc430545320"/>
      <w:bookmarkStart w:id="203" w:name="_Toc430615394"/>
      <w:bookmarkStart w:id="204" w:name="_Toc430633315"/>
      <w:bookmarkStart w:id="205" w:name="_Toc430646280"/>
      <w:bookmarkStart w:id="206" w:name="_Toc430545321"/>
      <w:bookmarkStart w:id="207" w:name="_Toc430615395"/>
      <w:bookmarkStart w:id="208" w:name="_Toc430633316"/>
      <w:bookmarkStart w:id="209" w:name="_Toc430646281"/>
      <w:bookmarkStart w:id="210" w:name="_Toc430545322"/>
      <w:bookmarkStart w:id="211" w:name="_Toc430615396"/>
      <w:bookmarkStart w:id="212" w:name="_Toc430633317"/>
      <w:bookmarkStart w:id="213" w:name="_Toc430646282"/>
      <w:bookmarkStart w:id="214" w:name="_Toc430545323"/>
      <w:bookmarkStart w:id="215" w:name="_Toc430615397"/>
      <w:bookmarkStart w:id="216" w:name="_Toc430633318"/>
      <w:bookmarkStart w:id="217" w:name="_Toc430646283"/>
      <w:bookmarkStart w:id="218" w:name="_Toc430545324"/>
      <w:bookmarkStart w:id="219" w:name="_Toc430615398"/>
      <w:bookmarkStart w:id="220" w:name="_Toc430633319"/>
      <w:bookmarkStart w:id="221" w:name="_Toc430646284"/>
      <w:bookmarkStart w:id="222" w:name="_Toc430545325"/>
      <w:bookmarkStart w:id="223" w:name="_Toc430615399"/>
      <w:bookmarkStart w:id="224" w:name="_Toc430633320"/>
      <w:bookmarkStart w:id="225" w:name="_Toc430646285"/>
      <w:bookmarkStart w:id="226" w:name="_Toc430545326"/>
      <w:bookmarkStart w:id="227" w:name="_Toc430615400"/>
      <w:bookmarkStart w:id="228" w:name="_Toc430633321"/>
      <w:bookmarkStart w:id="229" w:name="_Toc430646286"/>
      <w:bookmarkStart w:id="230" w:name="_Toc430545327"/>
      <w:bookmarkStart w:id="231" w:name="_Toc430615401"/>
      <w:bookmarkStart w:id="232" w:name="_Toc430633322"/>
      <w:bookmarkStart w:id="233" w:name="_Toc430646287"/>
      <w:bookmarkStart w:id="234" w:name="_Toc430545328"/>
      <w:bookmarkStart w:id="235" w:name="_Toc430615402"/>
      <w:bookmarkStart w:id="236" w:name="_Toc430633323"/>
      <w:bookmarkStart w:id="237" w:name="_Toc430646288"/>
      <w:bookmarkStart w:id="238" w:name="_Toc430545329"/>
      <w:bookmarkStart w:id="239" w:name="_Toc430615403"/>
      <w:bookmarkStart w:id="240" w:name="_Toc430633324"/>
      <w:bookmarkStart w:id="241" w:name="_Toc430646289"/>
      <w:bookmarkStart w:id="242" w:name="_Toc430545330"/>
      <w:bookmarkStart w:id="243" w:name="_Toc430615404"/>
      <w:bookmarkStart w:id="244" w:name="_Toc430633325"/>
      <w:bookmarkStart w:id="245" w:name="_Toc430646290"/>
      <w:bookmarkStart w:id="246" w:name="_Toc430545331"/>
      <w:bookmarkStart w:id="247" w:name="_Toc430615405"/>
      <w:bookmarkStart w:id="248" w:name="_Toc430633326"/>
      <w:bookmarkStart w:id="249" w:name="_Toc430646291"/>
      <w:bookmarkStart w:id="250" w:name="_Toc430545332"/>
      <w:bookmarkStart w:id="251" w:name="_Toc430615406"/>
      <w:bookmarkStart w:id="252" w:name="_Toc430633327"/>
      <w:bookmarkStart w:id="253" w:name="_Toc430646292"/>
      <w:bookmarkStart w:id="254" w:name="_Toc430545333"/>
      <w:bookmarkStart w:id="255" w:name="_Toc430615407"/>
      <w:bookmarkStart w:id="256" w:name="_Toc430633328"/>
      <w:bookmarkStart w:id="257" w:name="_Toc430646293"/>
      <w:bookmarkStart w:id="258" w:name="_Toc430545334"/>
      <w:bookmarkStart w:id="259" w:name="_Toc430615408"/>
      <w:bookmarkStart w:id="260" w:name="_Toc430633329"/>
      <w:bookmarkStart w:id="261" w:name="_Toc430646294"/>
      <w:bookmarkStart w:id="262" w:name="_Toc430545335"/>
      <w:bookmarkStart w:id="263" w:name="_Toc430615409"/>
      <w:bookmarkStart w:id="264" w:name="_Toc430633330"/>
      <w:bookmarkStart w:id="265" w:name="_Toc430646295"/>
      <w:bookmarkStart w:id="266" w:name="_Toc430545336"/>
      <w:bookmarkStart w:id="267" w:name="_Toc430615410"/>
      <w:bookmarkStart w:id="268" w:name="_Toc430633331"/>
      <w:bookmarkStart w:id="269" w:name="_Toc430646296"/>
      <w:bookmarkStart w:id="270" w:name="_Toc430545337"/>
      <w:bookmarkStart w:id="271" w:name="_Toc430615411"/>
      <w:bookmarkStart w:id="272" w:name="_Toc430633332"/>
      <w:bookmarkStart w:id="273" w:name="_Toc430646297"/>
      <w:bookmarkStart w:id="274" w:name="_Toc430545338"/>
      <w:bookmarkStart w:id="275" w:name="_Toc430615412"/>
      <w:bookmarkStart w:id="276" w:name="_Toc430633333"/>
      <w:bookmarkStart w:id="277" w:name="_Toc430646298"/>
      <w:bookmarkStart w:id="278" w:name="_Toc198026051"/>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37160">
        <w:t>Wymagania czasowe</w:t>
      </w:r>
      <w:bookmarkEnd w:id="278"/>
    </w:p>
    <w:p w14:paraId="171604EB" w14:textId="468C7598" w:rsidR="004E75AD" w:rsidRPr="00E37160" w:rsidRDefault="007F2CE9"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Pr>
          <w:rFonts w:ascii="Arial" w:hAnsi="Arial"/>
          <w:spacing w:val="-4"/>
          <w:sz w:val="22"/>
          <w:lang w:val="pl-PL"/>
        </w:rPr>
        <w:t xml:space="preserve">Realizacja projektu rozpocznie się nie wcześniej niż w dniu złożenia wniosku o dofinansowanie i </w:t>
      </w:r>
      <w:r w:rsidR="00017202">
        <w:rPr>
          <w:rFonts w:ascii="Arial" w:hAnsi="Arial"/>
          <w:spacing w:val="-4"/>
          <w:sz w:val="22"/>
          <w:lang w:val="pl-PL"/>
        </w:rPr>
        <w:t xml:space="preserve">będzie </w:t>
      </w:r>
      <w:r>
        <w:rPr>
          <w:rFonts w:ascii="Arial" w:hAnsi="Arial"/>
          <w:spacing w:val="-4"/>
          <w:sz w:val="22"/>
          <w:lang w:val="pl-PL"/>
        </w:rPr>
        <w:t>trwa</w:t>
      </w:r>
      <w:r w:rsidR="00017202">
        <w:rPr>
          <w:rFonts w:ascii="Arial" w:hAnsi="Arial"/>
          <w:spacing w:val="-4"/>
          <w:sz w:val="22"/>
          <w:lang w:val="pl-PL"/>
        </w:rPr>
        <w:t xml:space="preserve">ć </w:t>
      </w:r>
      <w:r>
        <w:rPr>
          <w:rFonts w:ascii="Arial" w:hAnsi="Arial"/>
          <w:spacing w:val="-4"/>
          <w:sz w:val="22"/>
          <w:lang w:val="pl-PL"/>
        </w:rPr>
        <w:t>nie dłużej niż 36 miesięcy.</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766D4672"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7F2CE9" w:rsidRPr="007F2CE9">
        <w:rPr>
          <w:rFonts w:ascii="Arial" w:hAnsi="Arial" w:cs="Arial"/>
          <w:spacing w:val="-4"/>
          <w:sz w:val="22"/>
          <w:szCs w:val="22"/>
          <w:lang w:val="pl-PL"/>
        </w:rPr>
        <w:t xml:space="preserve"> </w:t>
      </w:r>
      <w:r w:rsidR="007F2CE9">
        <w:rPr>
          <w:rFonts w:ascii="Arial" w:hAnsi="Arial" w:cs="Arial"/>
          <w:spacing w:val="-4"/>
          <w:sz w:val="22"/>
          <w:szCs w:val="22"/>
          <w:lang w:val="pl-PL"/>
        </w:rPr>
        <w:t>nie wcześniej niż w dniu złożenia wniosku o dofinansowanie</w:t>
      </w:r>
      <w:r w:rsidR="007F2CE9" w:rsidRPr="00E37160" w:rsidDel="007F2CE9">
        <w:rPr>
          <w:rFonts w:ascii="Arial" w:hAnsi="Arial" w:cs="Arial"/>
          <w:spacing w:val="-4"/>
          <w:sz w:val="22"/>
          <w:szCs w:val="22"/>
        </w:rPr>
        <w:t xml:space="preserve"> </w:t>
      </w:r>
      <w:r w:rsidR="007E6385" w:rsidRPr="00E37160">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9" w:name="_Toc440617828"/>
      <w:bookmarkStart w:id="280" w:name="_Toc447021729"/>
      <w:bookmarkStart w:id="281" w:name="_Toc447021730"/>
      <w:bookmarkStart w:id="282" w:name="_Toc447021731"/>
      <w:bookmarkStart w:id="283" w:name="_Toc447021732"/>
      <w:bookmarkStart w:id="284" w:name="_Toc447021733"/>
      <w:bookmarkStart w:id="285" w:name="_Toc447021734"/>
      <w:bookmarkStart w:id="286" w:name="_Toc447021735"/>
      <w:bookmarkStart w:id="287" w:name="_Toc447021736"/>
      <w:bookmarkStart w:id="288" w:name="_Toc447021737"/>
      <w:bookmarkStart w:id="289" w:name="_Toc447021738"/>
      <w:bookmarkStart w:id="290" w:name="_Toc447021739"/>
      <w:bookmarkStart w:id="291" w:name="_Toc447021740"/>
      <w:bookmarkStart w:id="292" w:name="_Toc440617830"/>
      <w:bookmarkStart w:id="293" w:name="_Toc198026052"/>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E37160">
        <w:t>Wymagane rezultaty</w:t>
      </w:r>
      <w:bookmarkEnd w:id="293"/>
    </w:p>
    <w:p w14:paraId="5BCF9397" w14:textId="77777777" w:rsidR="004E75AD" w:rsidRPr="00E37160" w:rsidRDefault="00680D5A" w:rsidP="003A360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FCE8A7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F2CE9" w:rsidRPr="00626CEE">
              <w:rPr>
                <w:rFonts w:ascii="Arial" w:hAnsi="Arial" w:cs="Arial"/>
                <w:bCs/>
                <w:sz w:val="22"/>
              </w:rPr>
              <w:t>FEPZ.06.07-IP.01-001/25</w:t>
            </w:r>
            <w:r w:rsidR="00626CEE" w:rsidRPr="00626CEE">
              <w:rPr>
                <w:rFonts w:ascii="Arial" w:hAnsi="Arial" w:cs="Arial"/>
                <w:bCs/>
                <w:sz w:val="22"/>
              </w:rPr>
              <w:t>.</w:t>
            </w:r>
          </w:p>
        </w:tc>
        <w:tc>
          <w:tcPr>
            <w:tcW w:w="2268" w:type="dxa"/>
            <w:shd w:val="clear" w:color="auto" w:fill="DBE5F1"/>
          </w:tcPr>
          <w:p w14:paraId="4FA5B309" w14:textId="21A31C26"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690D7473" w:rsidR="000E0950" w:rsidRPr="00E37160" w:rsidRDefault="007F2CE9" w:rsidP="000E0950">
            <w:pPr>
              <w:tabs>
                <w:tab w:val="left" w:pos="34"/>
              </w:tabs>
              <w:spacing w:before="120" w:after="120" w:line="271" w:lineRule="auto"/>
              <w:rPr>
                <w:rFonts w:ascii="Arial" w:hAnsi="Arial" w:cs="Arial"/>
                <w:sz w:val="22"/>
                <w:szCs w:val="22"/>
              </w:rPr>
            </w:pPr>
            <w:r w:rsidRPr="007F2CE9">
              <w:rPr>
                <w:rFonts w:ascii="Arial" w:hAnsi="Arial" w:cs="Arial"/>
                <w:sz w:val="22"/>
                <w:szCs w:val="22"/>
              </w:rPr>
              <w:t>Liczba os</w:t>
            </w:r>
            <w:r w:rsidRPr="007F2CE9">
              <w:rPr>
                <w:rFonts w:ascii="Arial" w:hAnsi="Arial" w:cs="Arial" w:hint="eastAsia"/>
                <w:sz w:val="22"/>
                <w:szCs w:val="22"/>
              </w:rPr>
              <w:t>ó</w:t>
            </w:r>
            <w:r w:rsidRPr="007F2CE9">
              <w:rPr>
                <w:rFonts w:ascii="Arial" w:hAnsi="Arial" w:cs="Arial"/>
                <w:sz w:val="22"/>
                <w:szCs w:val="22"/>
              </w:rPr>
              <w:t>b obj</w:t>
            </w:r>
            <w:r w:rsidRPr="007F2CE9">
              <w:rPr>
                <w:rFonts w:ascii="Arial" w:hAnsi="Arial" w:cs="Arial" w:hint="eastAsia"/>
                <w:sz w:val="22"/>
                <w:szCs w:val="22"/>
              </w:rPr>
              <w:t>ę</w:t>
            </w:r>
            <w:r w:rsidRPr="007F2CE9">
              <w:rPr>
                <w:rFonts w:ascii="Arial" w:hAnsi="Arial" w:cs="Arial"/>
                <w:sz w:val="22"/>
                <w:szCs w:val="22"/>
              </w:rPr>
              <w:t>tych wsparciem w obszarze zdrowia</w:t>
            </w:r>
            <w:r w:rsidRPr="00E37160" w:rsidDel="007F2CE9">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44394C20" w:rsidR="000E0950" w:rsidRPr="00E37160" w:rsidRDefault="007F2CE9" w:rsidP="000E0950">
            <w:pPr>
              <w:tabs>
                <w:tab w:val="left" w:pos="34"/>
              </w:tabs>
              <w:spacing w:before="120" w:after="120" w:line="271" w:lineRule="auto"/>
              <w:rPr>
                <w:rFonts w:ascii="Arial" w:hAnsi="Arial" w:cs="Arial"/>
                <w:sz w:val="22"/>
                <w:szCs w:val="22"/>
              </w:rPr>
            </w:pPr>
            <w:r>
              <w:rPr>
                <w:rFonts w:ascii="Arial" w:hAnsi="Arial" w:cs="Arial"/>
                <w:sz w:val="22"/>
                <w:szCs w:val="22"/>
              </w:rPr>
              <w:t>1500</w:t>
            </w:r>
          </w:p>
        </w:tc>
        <w:tc>
          <w:tcPr>
            <w:tcW w:w="2268" w:type="dxa"/>
            <w:shd w:val="clear" w:color="auto" w:fill="FFFFFF"/>
          </w:tcPr>
          <w:p w14:paraId="07B4CE7C" w14:textId="652A3420" w:rsidR="000E0950" w:rsidRPr="00E37160" w:rsidRDefault="00B83071" w:rsidP="000E0950">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r w:rsidR="001A7F3D">
              <w:rPr>
                <w:rFonts w:ascii="Arial" w:hAnsi="Arial" w:cs="Arial"/>
                <w:sz w:val="22"/>
                <w:szCs w:val="22"/>
              </w:rPr>
              <w:t xml:space="preserve"> jednak nie mniej niż 1</w:t>
            </w:r>
            <w:r w:rsidR="005F1504">
              <w:rPr>
                <w:rFonts w:ascii="Arial" w:hAnsi="Arial" w:cs="Arial"/>
                <w:sz w:val="22"/>
                <w:szCs w:val="22"/>
              </w:rPr>
              <w:t>5</w:t>
            </w:r>
            <w:r w:rsidR="001A7F3D">
              <w:rPr>
                <w:rFonts w:ascii="Arial" w:hAnsi="Arial" w:cs="Arial"/>
                <w:sz w:val="22"/>
                <w:szCs w:val="22"/>
              </w:rPr>
              <w:t>00</w:t>
            </w:r>
          </w:p>
        </w:tc>
      </w:tr>
      <w:tr w:rsidR="00B83071" w:rsidRPr="00E37160" w14:paraId="077599DE" w14:textId="77777777" w:rsidTr="00F35941">
        <w:trPr>
          <w:trHeight w:val="343"/>
          <w:jc w:val="center"/>
        </w:trPr>
        <w:tc>
          <w:tcPr>
            <w:tcW w:w="4673" w:type="dxa"/>
            <w:shd w:val="clear" w:color="auto" w:fill="FFFFFF"/>
            <w:vAlign w:val="center"/>
          </w:tcPr>
          <w:p w14:paraId="432F5D05" w14:textId="4E8E6523" w:rsidR="00B83071" w:rsidRPr="00B83071" w:rsidRDefault="00B83071" w:rsidP="000E0950">
            <w:pPr>
              <w:tabs>
                <w:tab w:val="left" w:pos="34"/>
              </w:tabs>
              <w:spacing w:before="120" w:after="120" w:line="271" w:lineRule="auto"/>
              <w:rPr>
                <w:rFonts w:ascii="Arial" w:hAnsi="Arial" w:cs="Arial"/>
                <w:sz w:val="22"/>
                <w:szCs w:val="22"/>
              </w:rPr>
            </w:pPr>
            <w:r w:rsidRPr="00B83071">
              <w:rPr>
                <w:rFonts w:ascii="Arial" w:hAnsi="Arial" w:cs="Arial"/>
                <w:sz w:val="22"/>
                <w:szCs w:val="22"/>
              </w:rPr>
              <w:t>Liczba wdro</w:t>
            </w:r>
            <w:r w:rsidRPr="00B83071">
              <w:rPr>
                <w:rFonts w:ascii="Arial" w:hAnsi="Arial" w:cs="Arial" w:hint="eastAsia"/>
                <w:sz w:val="22"/>
                <w:szCs w:val="22"/>
              </w:rPr>
              <w:t>ż</w:t>
            </w:r>
            <w:r w:rsidRPr="00B83071">
              <w:rPr>
                <w:rFonts w:ascii="Arial" w:hAnsi="Arial" w:cs="Arial"/>
                <w:sz w:val="22"/>
                <w:szCs w:val="22"/>
              </w:rPr>
              <w:t>onych program</w:t>
            </w:r>
            <w:r w:rsidRPr="00B83071">
              <w:rPr>
                <w:rFonts w:ascii="Arial" w:hAnsi="Arial" w:cs="Arial" w:hint="eastAsia"/>
                <w:sz w:val="22"/>
                <w:szCs w:val="22"/>
              </w:rPr>
              <w:t>ó</w:t>
            </w:r>
            <w:r w:rsidRPr="00B83071">
              <w:rPr>
                <w:rFonts w:ascii="Arial" w:hAnsi="Arial" w:cs="Arial"/>
                <w:sz w:val="22"/>
                <w:szCs w:val="22"/>
              </w:rPr>
              <w:t>w polityki zdrowotnej</w:t>
            </w:r>
            <w:r>
              <w:rPr>
                <w:rFonts w:ascii="Arial" w:hAnsi="Arial" w:cs="Arial"/>
                <w:sz w:val="22"/>
                <w:szCs w:val="22"/>
              </w:rPr>
              <w:t xml:space="preserve"> - </w:t>
            </w:r>
            <w:r w:rsidRPr="00E37160">
              <w:rPr>
                <w:rFonts w:ascii="Arial" w:hAnsi="Arial" w:cs="Arial"/>
                <w:sz w:val="22"/>
                <w:szCs w:val="22"/>
              </w:rPr>
              <w:t>zgodnie z LWK/SZOP</w:t>
            </w:r>
          </w:p>
        </w:tc>
        <w:tc>
          <w:tcPr>
            <w:tcW w:w="2552" w:type="dxa"/>
            <w:shd w:val="clear" w:color="auto" w:fill="FFFFFF"/>
          </w:tcPr>
          <w:p w14:paraId="0B106F9F" w14:textId="3DDF0D33" w:rsidR="00B83071" w:rsidRPr="00E37160" w:rsidDel="007F2CE9" w:rsidRDefault="00B83071" w:rsidP="000E0950">
            <w:pPr>
              <w:tabs>
                <w:tab w:val="left" w:pos="34"/>
              </w:tabs>
              <w:spacing w:before="120" w:after="120" w:line="271" w:lineRule="auto"/>
              <w:rPr>
                <w:rFonts w:ascii="Arial" w:hAnsi="Arial" w:cs="Arial"/>
                <w:sz w:val="22"/>
                <w:szCs w:val="22"/>
              </w:rPr>
            </w:pPr>
            <w:r>
              <w:rPr>
                <w:rFonts w:ascii="Arial" w:hAnsi="Arial" w:cs="Arial"/>
                <w:sz w:val="22"/>
                <w:szCs w:val="22"/>
              </w:rPr>
              <w:t>1</w:t>
            </w:r>
          </w:p>
        </w:tc>
        <w:tc>
          <w:tcPr>
            <w:tcW w:w="2268" w:type="dxa"/>
            <w:shd w:val="clear" w:color="auto" w:fill="FFFFFF"/>
          </w:tcPr>
          <w:p w14:paraId="1096E255" w14:textId="322CC54B" w:rsidR="00B83071" w:rsidRPr="00E37160" w:rsidDel="00B83071" w:rsidRDefault="00B83071" w:rsidP="000E0950">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r w:rsidR="001A7F3D">
              <w:rPr>
                <w:rFonts w:ascii="Arial" w:hAnsi="Arial" w:cs="Arial"/>
                <w:sz w:val="22"/>
                <w:szCs w:val="22"/>
              </w:rPr>
              <w:t xml:space="preserve">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lastRenderedPageBreak/>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742A2DC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F2CE9" w:rsidRPr="00626CEE">
              <w:rPr>
                <w:rFonts w:ascii="Arial" w:hAnsi="Arial" w:cs="Arial"/>
                <w:bCs/>
                <w:sz w:val="22"/>
              </w:rPr>
              <w:t>FEPZ.06.07-IP.01-001/25</w:t>
            </w:r>
            <w:r w:rsidR="00626CEE" w:rsidRPr="00626CEE">
              <w:rPr>
                <w:rFonts w:ascii="Arial" w:hAnsi="Arial" w:cs="Arial"/>
                <w:bCs/>
                <w:sz w:val="22"/>
              </w:rPr>
              <w:t>.</w:t>
            </w:r>
          </w:p>
        </w:tc>
        <w:tc>
          <w:tcPr>
            <w:tcW w:w="2268" w:type="dxa"/>
            <w:shd w:val="clear" w:color="auto" w:fill="DEEAF6"/>
          </w:tcPr>
          <w:p w14:paraId="58EA607C" w14:textId="112AB6D6"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6C5B2E91" w:rsidR="000E0950" w:rsidRPr="00E37160" w:rsidRDefault="00B83071" w:rsidP="000E0950">
            <w:pPr>
              <w:tabs>
                <w:tab w:val="left" w:pos="34"/>
              </w:tabs>
              <w:spacing w:before="120" w:after="120" w:line="271" w:lineRule="auto"/>
              <w:rPr>
                <w:rFonts w:ascii="Arial" w:hAnsi="Arial" w:cs="Arial"/>
                <w:sz w:val="22"/>
                <w:szCs w:val="22"/>
              </w:rPr>
            </w:pPr>
            <w:r w:rsidRPr="00B83071">
              <w:rPr>
                <w:rFonts w:ascii="Arial" w:hAnsi="Arial" w:cs="Arial"/>
                <w:sz w:val="22"/>
                <w:szCs w:val="22"/>
              </w:rPr>
              <w:t>Liczba os</w:t>
            </w:r>
            <w:r w:rsidRPr="00B83071">
              <w:rPr>
                <w:rFonts w:ascii="Arial" w:hAnsi="Arial" w:cs="Arial" w:hint="eastAsia"/>
                <w:sz w:val="22"/>
                <w:szCs w:val="22"/>
              </w:rPr>
              <w:t>ó</w:t>
            </w:r>
            <w:r w:rsidRPr="00B83071">
              <w:rPr>
                <w:rFonts w:ascii="Arial" w:hAnsi="Arial" w:cs="Arial"/>
                <w:sz w:val="22"/>
                <w:szCs w:val="22"/>
              </w:rPr>
              <w:t>b, kt</w:t>
            </w:r>
            <w:r w:rsidRPr="00B83071">
              <w:rPr>
                <w:rFonts w:ascii="Arial" w:hAnsi="Arial" w:cs="Arial" w:hint="eastAsia"/>
                <w:sz w:val="22"/>
                <w:szCs w:val="22"/>
              </w:rPr>
              <w:t>ó</w:t>
            </w:r>
            <w:r w:rsidRPr="00B83071">
              <w:rPr>
                <w:rFonts w:ascii="Arial" w:hAnsi="Arial" w:cs="Arial"/>
                <w:sz w:val="22"/>
                <w:szCs w:val="22"/>
              </w:rPr>
              <w:t>re dzi</w:t>
            </w:r>
            <w:r w:rsidRPr="00B83071">
              <w:rPr>
                <w:rFonts w:ascii="Arial" w:hAnsi="Arial" w:cs="Arial" w:hint="eastAsia"/>
                <w:sz w:val="22"/>
                <w:szCs w:val="22"/>
              </w:rPr>
              <w:t>ę</w:t>
            </w:r>
            <w:r w:rsidRPr="00B83071">
              <w:rPr>
                <w:rFonts w:ascii="Arial" w:hAnsi="Arial" w:cs="Arial"/>
                <w:sz w:val="22"/>
                <w:szCs w:val="22"/>
              </w:rPr>
              <w:t>ki wsparciu w obszarze zdrowia podj</w:t>
            </w:r>
            <w:r w:rsidRPr="00B83071">
              <w:rPr>
                <w:rFonts w:ascii="Arial" w:hAnsi="Arial" w:cs="Arial" w:hint="eastAsia"/>
                <w:sz w:val="22"/>
                <w:szCs w:val="22"/>
              </w:rPr>
              <w:t>ęł</w:t>
            </w:r>
            <w:r w:rsidRPr="00B83071">
              <w:rPr>
                <w:rFonts w:ascii="Arial" w:hAnsi="Arial" w:cs="Arial"/>
                <w:sz w:val="22"/>
                <w:szCs w:val="22"/>
              </w:rPr>
              <w:t>y prac</w:t>
            </w:r>
            <w:r w:rsidRPr="00B83071">
              <w:rPr>
                <w:rFonts w:ascii="Arial" w:hAnsi="Arial" w:cs="Arial" w:hint="eastAsia"/>
                <w:sz w:val="22"/>
                <w:szCs w:val="22"/>
              </w:rPr>
              <w:t>ę</w:t>
            </w:r>
            <w:r w:rsidRPr="00B83071">
              <w:rPr>
                <w:rFonts w:ascii="Arial" w:hAnsi="Arial" w:cs="Arial"/>
                <w:sz w:val="22"/>
                <w:szCs w:val="22"/>
              </w:rPr>
              <w:t xml:space="preserve"> lub kontynuowa</w:t>
            </w:r>
            <w:r w:rsidRPr="00B83071">
              <w:rPr>
                <w:rFonts w:ascii="Arial" w:hAnsi="Arial" w:cs="Arial" w:hint="eastAsia"/>
                <w:sz w:val="22"/>
                <w:szCs w:val="22"/>
              </w:rPr>
              <w:t>ł</w:t>
            </w:r>
            <w:r w:rsidRPr="00B83071">
              <w:rPr>
                <w:rFonts w:ascii="Arial" w:hAnsi="Arial" w:cs="Arial"/>
                <w:sz w:val="22"/>
                <w:szCs w:val="22"/>
              </w:rPr>
              <w:t>y zatrudnienie</w:t>
            </w:r>
            <w:r w:rsidRPr="00E37160" w:rsidDel="00B83071">
              <w:rPr>
                <w:rFonts w:ascii="Arial" w:hAnsi="Arial" w:cs="Arial"/>
                <w:sz w:val="22"/>
                <w:szCs w:val="22"/>
              </w:rPr>
              <w:t xml:space="preserve"> </w:t>
            </w:r>
            <w:r w:rsidR="000E0950" w:rsidRPr="00E37160">
              <w:rPr>
                <w:rFonts w:ascii="Arial" w:hAnsi="Arial" w:cs="Arial"/>
                <w:sz w:val="22"/>
                <w:szCs w:val="22"/>
              </w:rPr>
              <w:t>- zgodnie z LWK/SZOP</w:t>
            </w:r>
          </w:p>
        </w:tc>
        <w:tc>
          <w:tcPr>
            <w:tcW w:w="2126" w:type="dxa"/>
            <w:shd w:val="clear" w:color="auto" w:fill="FFFFFF"/>
          </w:tcPr>
          <w:p w14:paraId="64150865" w14:textId="01165529" w:rsidR="000E0950" w:rsidRPr="00E37160" w:rsidRDefault="00B83071" w:rsidP="000E0950">
            <w:pPr>
              <w:spacing w:before="120" w:after="120" w:line="271" w:lineRule="auto"/>
              <w:rPr>
                <w:rFonts w:ascii="Arial" w:hAnsi="Arial" w:cs="Arial"/>
                <w:sz w:val="22"/>
                <w:szCs w:val="22"/>
              </w:rPr>
            </w:pPr>
            <w:r>
              <w:rPr>
                <w:rFonts w:ascii="Arial" w:hAnsi="Arial" w:cs="Arial"/>
                <w:sz w:val="22"/>
                <w:szCs w:val="22"/>
              </w:rPr>
              <w:t>900</w:t>
            </w:r>
          </w:p>
        </w:tc>
        <w:tc>
          <w:tcPr>
            <w:tcW w:w="2268" w:type="dxa"/>
            <w:shd w:val="clear" w:color="auto" w:fill="FFFFFF"/>
          </w:tcPr>
          <w:p w14:paraId="15EFF8D7" w14:textId="50CDA956" w:rsidR="000E0950" w:rsidRPr="00E37160" w:rsidRDefault="00B83071" w:rsidP="000E0950">
            <w:pPr>
              <w:spacing w:before="120" w:after="120" w:line="271" w:lineRule="auto"/>
              <w:rPr>
                <w:rFonts w:ascii="Arial" w:hAnsi="Arial" w:cs="Arial"/>
                <w:sz w:val="22"/>
                <w:szCs w:val="22"/>
              </w:rPr>
            </w:pPr>
            <w:r>
              <w:rPr>
                <w:rFonts w:ascii="Arial" w:hAnsi="Arial" w:cs="Arial"/>
                <w:sz w:val="22"/>
                <w:szCs w:val="22"/>
              </w:rPr>
              <w:t>do określenia przez Wnioskodawcę</w:t>
            </w:r>
            <w:r w:rsidR="001A7F3D">
              <w:rPr>
                <w:rFonts w:ascii="Arial" w:hAnsi="Arial" w:cs="Arial"/>
                <w:sz w:val="22"/>
                <w:szCs w:val="22"/>
              </w:rPr>
              <w:t xml:space="preserve"> jednak nie mniej niż 900</w:t>
            </w:r>
          </w:p>
        </w:tc>
      </w:tr>
      <w:tr w:rsidR="00B83071" w:rsidRPr="00E37160" w14:paraId="02015F5B" w14:textId="77777777" w:rsidTr="001C0B11">
        <w:trPr>
          <w:trHeight w:val="357"/>
          <w:jc w:val="center"/>
        </w:trPr>
        <w:tc>
          <w:tcPr>
            <w:tcW w:w="4957" w:type="dxa"/>
            <w:shd w:val="clear" w:color="auto" w:fill="FFFFFF"/>
            <w:vAlign w:val="center"/>
          </w:tcPr>
          <w:p w14:paraId="504FDA25" w14:textId="649A8FD0" w:rsidR="00B83071" w:rsidRPr="00B83071" w:rsidRDefault="00B83071" w:rsidP="000E0950">
            <w:pPr>
              <w:tabs>
                <w:tab w:val="left" w:pos="34"/>
              </w:tabs>
              <w:spacing w:before="120" w:after="120" w:line="271" w:lineRule="auto"/>
              <w:rPr>
                <w:rFonts w:ascii="Arial" w:hAnsi="Arial" w:cs="Arial"/>
                <w:sz w:val="22"/>
                <w:szCs w:val="22"/>
              </w:rPr>
            </w:pPr>
            <w:r w:rsidRPr="00B83071">
              <w:rPr>
                <w:rFonts w:ascii="Arial" w:hAnsi="Arial" w:cs="Arial"/>
                <w:sz w:val="22"/>
                <w:szCs w:val="22"/>
              </w:rPr>
              <w:t>Liczba osób, które uzyskały kwalifikacje po opuszczeniu programu- zgodnie z LWK/SZOP</w:t>
            </w:r>
          </w:p>
        </w:tc>
        <w:tc>
          <w:tcPr>
            <w:tcW w:w="2126" w:type="dxa"/>
            <w:shd w:val="clear" w:color="auto" w:fill="FFFFFF"/>
          </w:tcPr>
          <w:p w14:paraId="22708BAB" w14:textId="76FD3412" w:rsidR="00B83071" w:rsidRPr="00E37160" w:rsidDel="00B83071" w:rsidRDefault="00B83071" w:rsidP="000E0950">
            <w:pPr>
              <w:spacing w:before="120" w:after="120" w:line="271" w:lineRule="auto"/>
              <w:rPr>
                <w:rFonts w:ascii="Arial" w:hAnsi="Arial" w:cs="Arial"/>
                <w:sz w:val="22"/>
                <w:szCs w:val="22"/>
              </w:rPr>
            </w:pPr>
            <w:r>
              <w:rPr>
                <w:rFonts w:ascii="Arial" w:hAnsi="Arial" w:cs="Arial"/>
                <w:sz w:val="22"/>
                <w:szCs w:val="22"/>
              </w:rPr>
              <w:t>90</w:t>
            </w:r>
          </w:p>
        </w:tc>
        <w:tc>
          <w:tcPr>
            <w:tcW w:w="2268" w:type="dxa"/>
            <w:shd w:val="clear" w:color="auto" w:fill="FFFFFF"/>
          </w:tcPr>
          <w:p w14:paraId="52AAEADF" w14:textId="30B9E3F7" w:rsidR="00B83071" w:rsidRDefault="00B83071" w:rsidP="000E0950">
            <w:pPr>
              <w:spacing w:before="120" w:after="120" w:line="271" w:lineRule="auto"/>
              <w:rPr>
                <w:rFonts w:ascii="Arial" w:hAnsi="Arial" w:cs="Arial"/>
                <w:sz w:val="22"/>
                <w:szCs w:val="22"/>
              </w:rPr>
            </w:pPr>
            <w:r>
              <w:rPr>
                <w:rFonts w:ascii="Arial" w:hAnsi="Arial" w:cs="Arial"/>
                <w:sz w:val="22"/>
                <w:szCs w:val="22"/>
              </w:rPr>
              <w:t>do określenia przez Wnioskodawcę</w:t>
            </w:r>
            <w:r w:rsidR="001A7F3D">
              <w:rPr>
                <w:rFonts w:ascii="Arial" w:hAnsi="Arial" w:cs="Arial"/>
                <w:sz w:val="22"/>
                <w:szCs w:val="22"/>
              </w:rPr>
              <w:t xml:space="preserve"> jednak nie mniej niż 90</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CE61EDB"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233AC254"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203DD34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r w:rsidR="001A7F3D">
              <w:rPr>
                <w:rFonts w:ascii="Arial" w:hAnsi="Arial" w:cs="Arial"/>
                <w:sz w:val="22"/>
                <w:szCs w:val="22"/>
              </w:rPr>
              <w:t xml:space="preserve">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20D481B9"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19EE6FE0"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28FED1CA"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477BB28B"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344228BE"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136C27AA"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7EDF1E8F" w:rsidR="00B249C2" w:rsidRPr="00E37160" w:rsidRDefault="007E6385" w:rsidP="00AA1B4E">
      <w:pPr>
        <w:pStyle w:val="Styl5"/>
      </w:pPr>
      <w:bookmarkStart w:id="294" w:name="_Toc198026053"/>
      <w:r w:rsidRPr="00E37160">
        <w:t>Wymagania dotyczące partnerstwa w projekcie</w:t>
      </w:r>
      <w:bookmarkEnd w:id="294"/>
    </w:p>
    <w:p w14:paraId="5D9601BE" w14:textId="1A4202D4" w:rsidR="00E729E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57318">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47AE38D" w:rsidR="00B249C2" w:rsidRPr="00E37160" w:rsidRDefault="007E6385" w:rsidP="005C398C">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w:t>
      </w:r>
      <w:r w:rsidR="002C6541" w:rsidRPr="00212C28">
        <w:rPr>
          <w:rFonts w:ascii="Arial" w:hAnsi="Arial" w:cs="Arial"/>
          <w:sz w:val="22"/>
          <w:szCs w:val="22"/>
        </w:rPr>
        <w:t xml:space="preserve">publicznych </w:t>
      </w:r>
      <w:r w:rsidR="00212C28" w:rsidRPr="00212C28">
        <w:rPr>
          <w:rFonts w:ascii="Arial" w:hAnsi="Arial" w:cs="Arial"/>
          <w:sz w:val="22"/>
          <w:szCs w:val="22"/>
        </w:rPr>
        <w:t>(Dz. U. z 2024 r. poz. 1320)</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C398C">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E20170">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FC2B09">
        <w:rPr>
          <w:rStyle w:val="Odwoanieprzypisudolnego"/>
          <w:rFonts w:ascii="Arial" w:hAnsi="Arial" w:cs="Arial"/>
          <w:sz w:val="22"/>
          <w:szCs w:val="22"/>
        </w:rPr>
        <w:footnoteReference w:id="6"/>
      </w:r>
      <w:r w:rsidRPr="00E37160">
        <w:rPr>
          <w:rStyle w:val="Odwoanieprzypisudolnego"/>
        </w:rPr>
        <w:t xml:space="preserve">. </w:t>
      </w:r>
    </w:p>
    <w:p w14:paraId="2269B439" w14:textId="77777777" w:rsidR="0004469A" w:rsidRPr="00E37160" w:rsidRDefault="0004469A"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lastRenderedPageBreak/>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7B2F6014"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FC2B09">
        <w:rPr>
          <w:rFonts w:ascii="Arial" w:hAnsi="Arial" w:cs="Arial"/>
          <w:iCs/>
          <w:sz w:val="22"/>
          <w:szCs w:val="22"/>
          <w:lang w:val="pl-PL"/>
        </w:rPr>
        <w:t xml:space="preserve">stanowiącym załącznik nr </w:t>
      </w:r>
      <w:r w:rsidR="00B83071" w:rsidRPr="00FC2B09">
        <w:rPr>
          <w:rFonts w:ascii="Arial" w:hAnsi="Arial" w:cs="Arial"/>
          <w:iCs/>
          <w:sz w:val="22"/>
          <w:szCs w:val="22"/>
          <w:lang w:val="pl-PL"/>
        </w:rPr>
        <w:t>7.2</w:t>
      </w:r>
      <w:r w:rsidR="00B83071"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Default="008409FE" w:rsidP="00D400D7">
      <w:pPr>
        <w:pStyle w:val="Akapitzlist"/>
        <w:spacing w:before="120" w:after="120" w:line="271" w:lineRule="auto"/>
        <w:ind w:left="0"/>
        <w:contextualSpacing w:val="0"/>
        <w:rPr>
          <w:rFonts w:ascii="Arial" w:hAnsi="Arial" w:cs="Arial"/>
          <w:sz w:val="22"/>
          <w:szCs w:val="22"/>
        </w:rPr>
      </w:pPr>
    </w:p>
    <w:p w14:paraId="7CC6122D" w14:textId="77777777" w:rsidR="00FC2B09" w:rsidRPr="00E37160" w:rsidRDefault="00FC2B09" w:rsidP="00D400D7">
      <w:pPr>
        <w:pStyle w:val="Akapitzlist"/>
        <w:spacing w:before="120" w:after="120" w:line="271" w:lineRule="auto"/>
        <w:ind w:left="0"/>
        <w:contextualSpacing w:val="0"/>
        <w:rPr>
          <w:rFonts w:ascii="Arial" w:hAnsi="Arial" w:cs="Arial"/>
          <w:sz w:val="22"/>
          <w:szCs w:val="22"/>
        </w:rPr>
      </w:pPr>
    </w:p>
    <w:p w14:paraId="4BEC006B" w14:textId="6385D14E" w:rsidR="004E75AD" w:rsidRPr="00E37160" w:rsidRDefault="0046778D" w:rsidP="003A4438">
      <w:pPr>
        <w:pStyle w:val="RozdziaRK"/>
      </w:pPr>
      <w:bookmarkStart w:id="295" w:name="_Toc13484981"/>
      <w:bookmarkStart w:id="296" w:name="_Toc13562599"/>
      <w:bookmarkStart w:id="297" w:name="_Toc198026054"/>
      <w:bookmarkEnd w:id="295"/>
      <w:bookmarkEnd w:id="296"/>
      <w:r w:rsidRPr="00E37160">
        <w:lastRenderedPageBreak/>
        <w:t>Procedura wyboru projektów</w:t>
      </w:r>
      <w:bookmarkEnd w:id="297"/>
    </w:p>
    <w:p w14:paraId="37D8DFA4" w14:textId="5D334ACC" w:rsidR="004E75AD" w:rsidRPr="00E37160" w:rsidRDefault="00702FF9" w:rsidP="00CC51A2">
      <w:pPr>
        <w:pStyle w:val="Styl6"/>
      </w:pPr>
      <w:bookmarkStart w:id="298" w:name="_Toc198026055"/>
      <w:r w:rsidRPr="00E37160">
        <w:t xml:space="preserve">Zasady </w:t>
      </w:r>
      <w:r w:rsidR="00826EAD" w:rsidRPr="00E37160">
        <w:t xml:space="preserve">dotyczące </w:t>
      </w:r>
      <w:r w:rsidRPr="00E37160">
        <w:t>procesu wyboru projektów</w:t>
      </w:r>
      <w:bookmarkEnd w:id="298"/>
      <w:r w:rsidRPr="00E37160" w:rsidDel="00702FF9">
        <w:t xml:space="preserve"> </w:t>
      </w:r>
    </w:p>
    <w:p w14:paraId="16085718" w14:textId="2333D1FD"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B83071" w:rsidRPr="00FC2B09">
        <w:rPr>
          <w:rFonts w:ascii="Arial" w:hAnsi="Arial" w:cs="Arial"/>
          <w:iCs/>
          <w:sz w:val="22"/>
          <w:szCs w:val="22"/>
        </w:rPr>
        <w:t>90</w:t>
      </w:r>
      <w:r w:rsidRPr="00E37160">
        <w:rPr>
          <w:rFonts w:ascii="Arial" w:hAnsi="Arial" w:cs="Arial"/>
          <w:iCs/>
          <w:sz w:val="22"/>
          <w:szCs w:val="22"/>
        </w:rPr>
        <w:t xml:space="preserve"> dni </w:t>
      </w:r>
      <w:r w:rsidR="00D478EF">
        <w:rPr>
          <w:rFonts w:ascii="Arial" w:hAnsi="Arial" w:cs="Arial"/>
          <w:iCs/>
          <w:sz w:val="22"/>
          <w:szCs w:val="22"/>
        </w:rPr>
        <w:t>roboczych</w:t>
      </w:r>
      <w:r w:rsidR="00A96F7B">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2B3BFC6D"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FC2B09">
        <w:rPr>
          <w:rFonts w:ascii="Arial" w:hAnsi="Arial" w:cs="Arial"/>
          <w:sz w:val="22"/>
          <w:szCs w:val="22"/>
          <w:lang w:val="pl-PL"/>
        </w:rPr>
        <w:t xml:space="preserve"> oraz</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77777777"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(0-1)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77777777"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 (0-1)</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 (0-1)</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374FB285"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435581">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 xml:space="preserve">Regulaminu pracy </w:t>
      </w:r>
      <w:r w:rsidRPr="00E37160">
        <w:rPr>
          <w:rFonts w:ascii="Arial" w:hAnsi="Arial" w:cs="Arial"/>
          <w:i/>
          <w:sz w:val="22"/>
          <w:szCs w:val="22"/>
        </w:rPr>
        <w:lastRenderedPageBreak/>
        <w:t>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5E134E04"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435581">
        <w:rPr>
          <w:rFonts w:ascii="Arial" w:hAnsi="Arial" w:cs="Arial"/>
          <w:sz w:val="22"/>
          <w:szCs w:val="22"/>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299" w:name="_Toc198026056"/>
      <w:bookmarkStart w:id="300" w:name="_Hlk134168354"/>
      <w:r w:rsidRPr="00E37160">
        <w:t xml:space="preserve">I etap – </w:t>
      </w:r>
      <w:r w:rsidR="00B91283" w:rsidRPr="00E37160">
        <w:t>ocena formalna</w:t>
      </w:r>
      <w:bookmarkEnd w:id="299"/>
    </w:p>
    <w:bookmarkEnd w:id="30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4BF5D2E5"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B83071" w:rsidRPr="00435581">
        <w:rPr>
          <w:rFonts w:ascii="Arial" w:hAnsi="Arial" w:cs="Arial"/>
          <w:sz w:val="22"/>
          <w:szCs w:val="22"/>
        </w:rPr>
        <w:t>20</w:t>
      </w:r>
      <w:r w:rsidRPr="00E37160">
        <w:rPr>
          <w:rFonts w:ascii="Arial" w:hAnsi="Arial" w:cs="Arial"/>
          <w:sz w:val="22"/>
          <w:szCs w:val="22"/>
        </w:rPr>
        <w:t xml:space="preserve"> dni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B83071">
        <w:rPr>
          <w:rFonts w:ascii="Arial" w:hAnsi="Arial" w:cs="Arial"/>
          <w:sz w:val="22"/>
          <w:szCs w:val="22"/>
          <w:lang w:val="pl-PL"/>
        </w:rPr>
        <w:t>7.5</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648E92BB"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xml:space="preserve">W ramach kryterium zweryfikowane zostanie czy wszystkie pola we wniosku zostały wypełnione w sposób zrozumiały oraz czy wniosek został wypełniony w języku </w:t>
            </w:r>
            <w:r w:rsidRPr="002D3216">
              <w:rPr>
                <w:rFonts w:ascii="Arial" w:eastAsiaTheme="minorHAnsi" w:hAnsi="Arial" w:cs="Arial"/>
                <w:sz w:val="22"/>
                <w:szCs w:val="22"/>
                <w:lang w:eastAsia="en-US"/>
              </w:rPr>
              <w:lastRenderedPageBreak/>
              <w:t>polskim. Sprawdzone zostanie również, czy do wniosku załączono wszystkie wymagane załączniki (jeśli dotyczy).</w:t>
            </w:r>
          </w:p>
          <w:p w14:paraId="4CA0020D"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Kryterium uznaje się za spełnione jeśli wszystkie poniższe warunki są spełnione:</w:t>
            </w:r>
          </w:p>
          <w:p w14:paraId="317B78B3"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wszystkie pola we wniosku o dofinansowanie i/lub załącznikach są wypełnione w języku polskim,</w:t>
            </w:r>
          </w:p>
          <w:p w14:paraId="1D0514C6"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dane teleadresowe zostały prawidłowo wypełnione,</w:t>
            </w:r>
          </w:p>
          <w:p w14:paraId="66FAB8D5"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xml:space="preserve">- treść wniosku o dofinansowanie i załącznikach jest zrozumiała, </w:t>
            </w:r>
          </w:p>
          <w:p w14:paraId="3B91B977"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załączono i wypełniono wszystkie wymagane załączniki (jeśli dotyczy).</w:t>
            </w:r>
          </w:p>
          <w:p w14:paraId="6084EE42" w14:textId="77777777" w:rsidR="002D3216" w:rsidRPr="002D3216" w:rsidRDefault="002D3216" w:rsidP="002D3216">
            <w:pPr>
              <w:spacing w:before="120" w:after="120" w:line="271" w:lineRule="auto"/>
              <w:rPr>
                <w:rFonts w:ascii="Arial" w:eastAsiaTheme="minorHAnsi" w:hAnsi="Arial" w:cs="Arial"/>
                <w:sz w:val="22"/>
                <w:szCs w:val="22"/>
                <w:lang w:eastAsia="en-US"/>
              </w:rPr>
            </w:pPr>
          </w:p>
          <w:p w14:paraId="66B5469F"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xml:space="preserve">Kryterium będzie weryfikowane na podstawie treści wniosku o dofinansowanie projektu. </w:t>
            </w:r>
          </w:p>
          <w:p w14:paraId="2B622A8A" w14:textId="53632A23" w:rsidR="00C2614A" w:rsidRPr="00E37160" w:rsidRDefault="002D3216" w:rsidP="002D3216">
            <w:pPr>
              <w:spacing w:before="120" w:after="120" w:line="271" w:lineRule="auto"/>
              <w:rPr>
                <w:rFonts w:ascii="Arial" w:hAnsi="Arial" w:cs="Arial"/>
                <w:sz w:val="22"/>
                <w:szCs w:val="22"/>
              </w:rPr>
            </w:pPr>
            <w:r w:rsidRPr="002D3216">
              <w:rPr>
                <w:rFonts w:ascii="Arial" w:eastAsiaTheme="minorHAnsi" w:hAnsi="Arial" w:cs="Arial"/>
                <w:sz w:val="22"/>
                <w:szCs w:val="22"/>
                <w:lang w:eastAsia="en-US"/>
              </w:rPr>
              <w:t>Kryterium wynika z  Ustawy o zasadach realizacji zadań finansowanych ze środków europejskich w perspektywie finansowej 2021–2027 (Dz. U. 2022 poz. 1079) art. 51 ust. 1 pkt 5, 7.</w:t>
            </w:r>
          </w:p>
        </w:tc>
        <w:tc>
          <w:tcPr>
            <w:tcW w:w="3969" w:type="dxa"/>
          </w:tcPr>
          <w:p w14:paraId="35C06BF2"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 xml:space="preserve">Spełnienie kryterium jest konieczne do przyznania dofinansowania. </w:t>
            </w:r>
          </w:p>
          <w:p w14:paraId="31F9EF58"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Ocena spełniania kryterium polega na przypisaniu wartości logicznych „tak”, „nie”.</w:t>
            </w:r>
          </w:p>
          <w:p w14:paraId="5C5FC0EF"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3602">
      <w:pPr>
        <w:pStyle w:val="Akapitzlist"/>
        <w:numPr>
          <w:ilvl w:val="0"/>
          <w:numId w:val="80"/>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482036C7"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2D3216">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06BD217D"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2D3216">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1" w:name="_Toc198026057"/>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1"/>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51A6564F" w:rsidR="005E6671"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2D3216">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549FEA5"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Pr="00E37160">
        <w:rPr>
          <w:rFonts w:ascii="Arial" w:hAnsi="Arial" w:cs="Arial"/>
          <w:sz w:val="22"/>
          <w:szCs w:val="22"/>
        </w:rPr>
        <w:t>).</w:t>
      </w:r>
      <w:r w:rsidR="00EC7DAC"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E87566">
        <w:tc>
          <w:tcPr>
            <w:tcW w:w="675" w:type="dxa"/>
          </w:tcPr>
          <w:p w14:paraId="75379BFC" w14:textId="77777777" w:rsidR="00C2614A" w:rsidRPr="00E37160" w:rsidRDefault="00C2614A" w:rsidP="00295C8C">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716813A5" w14:textId="7E0360FC" w:rsidR="00C2614A" w:rsidRPr="002D3216" w:rsidRDefault="002D3216" w:rsidP="00E87566">
            <w:pPr>
              <w:spacing w:before="120" w:after="120" w:line="271" w:lineRule="auto"/>
              <w:rPr>
                <w:rFonts w:ascii="Arial" w:hAnsi="Arial" w:cs="Arial"/>
                <w:sz w:val="22"/>
                <w:szCs w:val="22"/>
              </w:rPr>
            </w:pPr>
            <w:r w:rsidRPr="002D3216">
              <w:rPr>
                <w:rFonts w:ascii="Arial" w:hAnsi="Arial" w:cs="Arial"/>
                <w:b/>
                <w:sz w:val="22"/>
                <w:szCs w:val="22"/>
              </w:rPr>
              <w:t>Kwalifikowalność Wnioskodawcy</w:t>
            </w:r>
          </w:p>
        </w:tc>
        <w:tc>
          <w:tcPr>
            <w:tcW w:w="2693" w:type="dxa"/>
            <w:shd w:val="clear" w:color="auto" w:fill="auto"/>
          </w:tcPr>
          <w:p w14:paraId="4A3779AF"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xml:space="preserve">Wnioskodawca kwalifikuje się do otrzymania wsparcia wyłącznie w sytuacji, gdy jest podmiotem uprawnionym do aplikowania zarówno na etapie złożenia wniosku o dofinansowanie, jak na etapie podpisania umowy  o dofinansowanie. </w:t>
            </w:r>
          </w:p>
          <w:p w14:paraId="4D44020B"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Wnioskodawca nie podlega wykluczeniu z ubiegania się o dofinansowanie.</w:t>
            </w:r>
          </w:p>
          <w:p w14:paraId="450F472C"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O dofinansowanie nie mogą ubiegać się wnioskodawcy:</w:t>
            </w:r>
          </w:p>
          <w:p w14:paraId="762A4164"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1)</w:t>
            </w:r>
            <w:r w:rsidRPr="002D3216">
              <w:rPr>
                <w:rFonts w:ascii="Arial" w:eastAsiaTheme="minorHAnsi" w:hAnsi="Arial" w:cs="Arial"/>
                <w:sz w:val="22"/>
                <w:szCs w:val="22"/>
                <w:lang w:eastAsia="en-US"/>
              </w:rPr>
              <w:tab/>
              <w:t>wobec których orzeczono zakaz dostępu do środków funduszy europejskich na podstawie odrębnych przepisów, w tym:</w:t>
            </w:r>
          </w:p>
          <w:p w14:paraId="4E1B946F"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 xml:space="preserve">- art. 207 ust. 4 ustawy z dnia 27 sierpnia 2009 r. o finansach publicznych (Dz. U. z 2022 r. poz. 1634 z </w:t>
            </w:r>
            <w:proofErr w:type="spellStart"/>
            <w:r w:rsidRPr="002D3216">
              <w:rPr>
                <w:rFonts w:ascii="Arial" w:eastAsiaTheme="minorHAnsi" w:hAnsi="Arial" w:cs="Arial"/>
                <w:sz w:val="22"/>
                <w:szCs w:val="22"/>
                <w:lang w:eastAsia="en-US"/>
              </w:rPr>
              <w:t>późn</w:t>
            </w:r>
            <w:proofErr w:type="spellEnd"/>
            <w:r w:rsidRPr="002D3216">
              <w:rPr>
                <w:rFonts w:ascii="Arial" w:eastAsiaTheme="minorHAnsi" w:hAnsi="Arial" w:cs="Arial"/>
                <w:sz w:val="22"/>
                <w:szCs w:val="22"/>
                <w:lang w:eastAsia="en-US"/>
              </w:rPr>
              <w:t>. zm.),</w:t>
            </w:r>
          </w:p>
          <w:p w14:paraId="2C42B6D6" w14:textId="770B4D08"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art. 12 ust. 1 pkt 1 ustawy z dnia 15 czerwca 2012 r. o skutkach powierzania wykonywania pracy cudzoziemcom przebywającym wbrew przepisom na terytorium Rzeczypospolitej Polskiej (Dz. U. z 2021 poz. 1745),</w:t>
            </w:r>
          </w:p>
          <w:p w14:paraId="166CFD25"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xml:space="preserve">- art. 9 ust. 1 pkt 2a ustawy z dnia 28 października 2002 r. o odpowiedzialności podmiotów zbiorowych za czyny zabronione pod groźbą kary (Dz. U. z 2020 r. poz. 358 z </w:t>
            </w:r>
            <w:proofErr w:type="spellStart"/>
            <w:r w:rsidRPr="002D3216">
              <w:rPr>
                <w:rFonts w:ascii="Arial" w:eastAsiaTheme="minorHAnsi" w:hAnsi="Arial" w:cs="Arial"/>
                <w:sz w:val="22"/>
                <w:szCs w:val="22"/>
                <w:lang w:eastAsia="en-US"/>
              </w:rPr>
              <w:t>późn</w:t>
            </w:r>
            <w:proofErr w:type="spellEnd"/>
            <w:r w:rsidRPr="002D3216">
              <w:rPr>
                <w:rFonts w:ascii="Arial" w:eastAsiaTheme="minorHAnsi" w:hAnsi="Arial" w:cs="Arial"/>
                <w:sz w:val="22"/>
                <w:szCs w:val="22"/>
                <w:lang w:eastAsia="en-US"/>
              </w:rPr>
              <w:t>. zm.),</w:t>
            </w:r>
          </w:p>
          <w:p w14:paraId="6E384044"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2)</w:t>
            </w:r>
            <w:r w:rsidRPr="002D3216">
              <w:rPr>
                <w:rFonts w:ascii="Arial" w:eastAsiaTheme="minorHAnsi" w:hAnsi="Arial" w:cs="Arial"/>
                <w:sz w:val="22"/>
                <w:szCs w:val="22"/>
                <w:lang w:eastAsia="en-US"/>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7F066A02"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3)</w:t>
            </w:r>
            <w:r w:rsidRPr="002D3216">
              <w:rPr>
                <w:rFonts w:ascii="Arial" w:eastAsiaTheme="minorHAnsi" w:hAnsi="Arial" w:cs="Arial"/>
                <w:sz w:val="22"/>
                <w:szCs w:val="22"/>
                <w:lang w:eastAsia="en-US"/>
              </w:rPr>
              <w:tab/>
              <w:t xml:space="preserve">którzy podjęli jakiekolwiek działania dyskryminujące  sprzeczne z zasadami, o których mowa w art. 9 ust. 3 Rozporządzenia nr 2021/1060 </w:t>
            </w:r>
          </w:p>
          <w:p w14:paraId="4BF95B5D"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Kryterium uznaje się za spełnione jeśli wszystkie poniższe warunki są spełnione:</w:t>
            </w:r>
          </w:p>
          <w:p w14:paraId="3832E597"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139EA46E"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 brak wykluczenia Wnioskodawcy oraz partnerów projektów (jeśli dotyczy) z ubiegania się o dofinansowanie ze środków funduszy europejskich na podstawie odrębnych przepisów,</w:t>
            </w:r>
          </w:p>
          <w:p w14:paraId="360B0955" w14:textId="40716733"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 w przypadku jednostki samorządu terytorialnego, która jest wnioskodawcą (lub podmiotu przez nią kontrolowanego lub od niej zależnego) na jej obszarze nie obowiązują przyjęte przez nią dyskryminujące akty prawne</w:t>
            </w:r>
          </w:p>
          <w:p w14:paraId="6071D5A6"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0A1E1DFF" w:rsidR="00C2614A" w:rsidRPr="00E37160" w:rsidRDefault="002D3216" w:rsidP="002D3216">
            <w:pPr>
              <w:spacing w:before="120" w:after="120" w:line="271" w:lineRule="auto"/>
              <w:rPr>
                <w:rFonts w:ascii="Arial" w:hAnsi="Arial" w:cs="Arial"/>
                <w:sz w:val="22"/>
                <w:szCs w:val="22"/>
              </w:rPr>
            </w:pPr>
            <w:r w:rsidRPr="002D3216">
              <w:rPr>
                <w:rFonts w:ascii="Arial" w:eastAsiaTheme="minorHAnsi" w:hAnsi="Arial" w:cs="Arial"/>
                <w:sz w:val="22"/>
                <w:szCs w:val="22"/>
                <w:lang w:eastAsia="en-US"/>
              </w:rPr>
              <w:t>Kryterium wynika z Rozporządzenia Parlamentu Europejskiego i Rady (UE) 2021/1060 z dnia 24 czerwca 2021 r. art. 73 ust. 2 lit. a.</w:t>
            </w:r>
          </w:p>
        </w:tc>
        <w:tc>
          <w:tcPr>
            <w:tcW w:w="3969" w:type="dxa"/>
          </w:tcPr>
          <w:p w14:paraId="342CED78"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lastRenderedPageBreak/>
              <w:t>Spełnienie kryterium jest konieczne do przyznania dofinansowania.</w:t>
            </w:r>
          </w:p>
          <w:p w14:paraId="3A9EF27B" w14:textId="77777777" w:rsidR="002D3216" w:rsidRPr="002D3216" w:rsidRDefault="002D3216" w:rsidP="002D3216">
            <w:pPr>
              <w:spacing w:before="120" w:after="120" w:line="271" w:lineRule="auto"/>
              <w:rPr>
                <w:rFonts w:ascii="Arial" w:eastAsiaTheme="minorHAnsi" w:hAnsi="Arial" w:cs="Arial"/>
                <w:sz w:val="22"/>
                <w:szCs w:val="22"/>
                <w:lang w:eastAsia="en-US"/>
              </w:rPr>
            </w:pPr>
          </w:p>
          <w:p w14:paraId="7EC92302"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Ocena spełniania kryterium polega na przypisaniu wartości logicznych „tak”, „nie”.</w:t>
            </w:r>
          </w:p>
          <w:p w14:paraId="05510B20" w14:textId="77777777" w:rsidR="002D3216" w:rsidRPr="002D3216" w:rsidRDefault="002D3216" w:rsidP="002D3216">
            <w:pPr>
              <w:spacing w:before="120" w:after="120" w:line="271" w:lineRule="auto"/>
              <w:rPr>
                <w:rFonts w:ascii="Arial" w:eastAsiaTheme="minorHAnsi" w:hAnsi="Arial" w:cs="Arial"/>
                <w:sz w:val="22"/>
                <w:szCs w:val="22"/>
                <w:lang w:eastAsia="en-US"/>
              </w:rPr>
            </w:pPr>
            <w:r w:rsidRPr="002D3216">
              <w:rPr>
                <w:rFonts w:ascii="Arial" w:eastAsiaTheme="minorHAnsi" w:hAnsi="Arial" w:cs="Arial"/>
                <w:sz w:val="22"/>
                <w:szCs w:val="22"/>
                <w:lang w:eastAsia="en-US"/>
              </w:rPr>
              <w:t>Projekty niespełniające kryterium są odrzucane.</w:t>
            </w:r>
          </w:p>
          <w:p w14:paraId="112486CC" w14:textId="77777777" w:rsidR="002D3216" w:rsidRPr="002D3216" w:rsidRDefault="002D3216" w:rsidP="002D3216">
            <w:pPr>
              <w:spacing w:before="120" w:after="120" w:line="271" w:lineRule="auto"/>
              <w:rPr>
                <w:rFonts w:ascii="Arial" w:eastAsiaTheme="minorHAnsi" w:hAnsi="Arial" w:cs="Arial"/>
                <w:sz w:val="22"/>
                <w:szCs w:val="22"/>
                <w:lang w:eastAsia="en-US"/>
              </w:rPr>
            </w:pPr>
          </w:p>
          <w:p w14:paraId="4153EE1E" w14:textId="77777777" w:rsidR="002D3216" w:rsidRPr="002D3216" w:rsidRDefault="002D3216" w:rsidP="002D3216">
            <w:pPr>
              <w:spacing w:before="120" w:after="120" w:line="271" w:lineRule="auto"/>
              <w:rPr>
                <w:rFonts w:ascii="Arial" w:eastAsiaTheme="minorHAnsi" w:hAnsi="Arial" w:cs="Arial"/>
                <w:b/>
                <w:sz w:val="22"/>
                <w:szCs w:val="22"/>
                <w:lang w:eastAsia="en-US"/>
              </w:rPr>
            </w:pPr>
            <w:r w:rsidRPr="002D3216">
              <w:rPr>
                <w:rFonts w:ascii="Arial" w:eastAsiaTheme="minorHAnsi" w:hAnsi="Arial" w:cs="Arial"/>
                <w:b/>
                <w:sz w:val="22"/>
                <w:szCs w:val="22"/>
                <w:lang w:eastAsia="en-US"/>
              </w:rPr>
              <w:t xml:space="preserve">Dodatkowe informacje: </w:t>
            </w:r>
          </w:p>
          <w:p w14:paraId="1EF2DC42" w14:textId="4BE2BC9B" w:rsidR="00C2614A" w:rsidRPr="00E37160" w:rsidRDefault="002D3216" w:rsidP="002D3216">
            <w:pPr>
              <w:spacing w:before="120" w:after="120" w:line="271" w:lineRule="auto"/>
              <w:rPr>
                <w:rFonts w:ascii="Arial" w:hAnsi="Arial" w:cs="Arial"/>
                <w:sz w:val="22"/>
                <w:szCs w:val="22"/>
              </w:rPr>
            </w:pPr>
            <w:r w:rsidRPr="002D3216">
              <w:rPr>
                <w:rFonts w:ascii="Arial" w:eastAsiaTheme="minorHAnsi" w:hAnsi="Arial" w:cs="Arial"/>
                <w:sz w:val="22"/>
                <w:szCs w:val="22"/>
                <w:lang w:eastAsia="en-US"/>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E37160" w14:paraId="3F8FC1D3" w14:textId="77777777" w:rsidTr="00E87566">
        <w:tc>
          <w:tcPr>
            <w:tcW w:w="675" w:type="dxa"/>
          </w:tcPr>
          <w:p w14:paraId="0EF3AFF9" w14:textId="77777777" w:rsidR="00C2614A" w:rsidRPr="00E37160"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35B29B34" w14:textId="4EE89073" w:rsidR="00C2614A" w:rsidRPr="002D3216" w:rsidRDefault="002D3216" w:rsidP="00E87566">
            <w:pPr>
              <w:spacing w:before="120" w:after="120" w:line="271" w:lineRule="auto"/>
              <w:rPr>
                <w:rFonts w:ascii="Arial" w:hAnsi="Arial" w:cs="Arial"/>
                <w:color w:val="FF0000"/>
                <w:sz w:val="22"/>
                <w:szCs w:val="22"/>
              </w:rPr>
            </w:pPr>
            <w:r w:rsidRPr="00F81815">
              <w:rPr>
                <w:rFonts w:ascii="Arial" w:hAnsi="Arial" w:cs="Arial"/>
                <w:b/>
                <w:sz w:val="22"/>
                <w:szCs w:val="22"/>
              </w:rPr>
              <w:t>Zgodność z przepisami prawa krajowego i unijnego</w:t>
            </w:r>
          </w:p>
        </w:tc>
        <w:tc>
          <w:tcPr>
            <w:tcW w:w="2693" w:type="dxa"/>
            <w:shd w:val="clear" w:color="auto" w:fill="auto"/>
          </w:tcPr>
          <w:p w14:paraId="1B28DBC3"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W ramach kryterium ocenie podlega stan przygotowania projektu do realizacji w istniejącym otoczeniu prawnym.</w:t>
            </w:r>
          </w:p>
          <w:p w14:paraId="09837E5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Kryterium uznaje się za spełnione jeśli:</w:t>
            </w:r>
          </w:p>
          <w:p w14:paraId="47C3A2E4" w14:textId="6519EA8B"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w trakcie oceny nie stwierdzono niezgodności z prawodawstwem krajowym i unijnym w zakresie odnoszącym się do sposobu realizacji i zakresu projektu oraz wnioskodawcy.</w:t>
            </w:r>
          </w:p>
          <w:p w14:paraId="374CE99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będzie weryfikowane na podstawie treści wniosku o dofinansowanie projektu. </w:t>
            </w:r>
          </w:p>
          <w:p w14:paraId="1CAAC4EA"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1FF8F920" w14:textId="5E51042C" w:rsidR="00C2614A" w:rsidRPr="00E37160" w:rsidRDefault="002D3216" w:rsidP="002D3216">
            <w:pPr>
              <w:spacing w:before="120" w:after="120" w:line="271" w:lineRule="auto"/>
              <w:rPr>
                <w:rFonts w:ascii="Arial" w:hAnsi="Arial" w:cs="Arial"/>
                <w:bCs/>
                <w:sz w:val="22"/>
                <w:szCs w:val="22"/>
              </w:rPr>
            </w:pPr>
            <w:r w:rsidRPr="002D3216">
              <w:rPr>
                <w:rFonts w:ascii="Arial" w:eastAsiaTheme="minorHAnsi" w:hAnsi="Arial" w:cs="Arial"/>
                <w:bCs/>
                <w:sz w:val="22"/>
                <w:szCs w:val="22"/>
                <w:lang w:eastAsia="en-US"/>
              </w:rPr>
              <w:t>Kryterium wynika z Rozporządzenia Parlamentu Europejskiego i Rady (UE) nr 2021/1060  z dnia 24 czerwca 2021 r.</w:t>
            </w:r>
          </w:p>
        </w:tc>
        <w:tc>
          <w:tcPr>
            <w:tcW w:w="3969" w:type="dxa"/>
          </w:tcPr>
          <w:p w14:paraId="26A775F2"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016489ED"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90C07BE"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Ocena spełniania kryterium polega na przypisaniu wartości logicznych „tak”, „nie”.</w:t>
            </w:r>
          </w:p>
          <w:p w14:paraId="2D91B1CF"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495F108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2D7A154C" w14:textId="77777777" w:rsidR="00C2614A" w:rsidRPr="00E37160" w:rsidRDefault="00C2614A" w:rsidP="00E87566">
            <w:pPr>
              <w:spacing w:before="120" w:after="120" w:line="271" w:lineRule="auto"/>
              <w:rPr>
                <w:rFonts w:ascii="Arial" w:hAnsi="Arial" w:cs="Arial"/>
                <w:bCs/>
                <w:sz w:val="22"/>
                <w:szCs w:val="22"/>
              </w:rPr>
            </w:pPr>
          </w:p>
        </w:tc>
      </w:tr>
      <w:tr w:rsidR="002D3216" w:rsidRPr="00E37160" w14:paraId="2A9848BF" w14:textId="77777777" w:rsidTr="00E87566">
        <w:tc>
          <w:tcPr>
            <w:tcW w:w="675" w:type="dxa"/>
          </w:tcPr>
          <w:p w14:paraId="4B29725A"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1014CD47" w14:textId="2406D58F" w:rsidR="002D3216" w:rsidRPr="002D3216" w:rsidRDefault="002D3216" w:rsidP="00E87566">
            <w:pPr>
              <w:spacing w:before="120" w:after="120" w:line="271" w:lineRule="auto"/>
              <w:rPr>
                <w:rFonts w:ascii="Arial" w:hAnsi="Arial" w:cs="Arial"/>
                <w:b/>
                <w:color w:val="FF0000"/>
                <w:sz w:val="22"/>
                <w:szCs w:val="22"/>
              </w:rPr>
            </w:pPr>
            <w:r w:rsidRPr="00F81815">
              <w:rPr>
                <w:rFonts w:ascii="Arial" w:hAnsi="Arial" w:cs="Arial"/>
                <w:b/>
                <w:sz w:val="22"/>
                <w:szCs w:val="22"/>
              </w:rPr>
              <w:t>Zgodność projektu realizowanego przed dniem złożenia wniosku o dofinansowanie z przepisami prawa</w:t>
            </w:r>
          </w:p>
        </w:tc>
        <w:tc>
          <w:tcPr>
            <w:tcW w:w="2693" w:type="dxa"/>
            <w:shd w:val="clear" w:color="auto" w:fill="auto"/>
          </w:tcPr>
          <w:p w14:paraId="785710B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weryfikuje zgodność projektu z przepisami prawa jeśli projekt rozpoczął się przed dniem złożenia wniosku o dofinansowanie.</w:t>
            </w:r>
          </w:p>
          <w:p w14:paraId="3F29EE5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Jeśli projekt rozpoczął się przed dniem złożenia wniosku o dofinansowanie, to mające zastosowanie prawo było przestrzegane, zgodnie z art. 73 ust. 2 lit f)  Rozporządzenia Parlamentu Europejskiego i Rady </w:t>
            </w:r>
            <w:r w:rsidRPr="002D3216">
              <w:rPr>
                <w:rFonts w:ascii="Arial" w:eastAsiaTheme="minorHAnsi" w:hAnsi="Arial" w:cs="Arial"/>
                <w:bCs/>
                <w:sz w:val="22"/>
                <w:szCs w:val="22"/>
                <w:lang w:eastAsia="en-US"/>
              </w:rPr>
              <w:lastRenderedPageBreak/>
              <w:t xml:space="preserve">(UE) 2021/1060 z dnia 24 czerwca 2021 r. </w:t>
            </w:r>
          </w:p>
          <w:p w14:paraId="59D9BD59" w14:textId="5374FB45"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1141E0D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wszystkie poniższe warunki są spełnione:</w:t>
            </w:r>
          </w:p>
          <w:p w14:paraId="275A7178"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w trakcie oceny  nie stwierdzono niezgodności z prawodawstwem krajowym i unijnym w zakresie odnoszącym się do sposobu realizacji i zakresu projektu rozpoczętego przed dniem złożenia wniosku o dofinansowanie,</w:t>
            </w:r>
          </w:p>
          <w:p w14:paraId="53BFBD44"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treść wniosku o dofinansowanie projektu potwierdza, że projekt nie został fizycznie ukończony lub w pełni wdrożony przed dniem złożenia wniosku.</w:t>
            </w:r>
          </w:p>
          <w:p w14:paraId="7DCCCE23"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nie dotyczy projektu, którego realizacja nie rozpoczęła się przed dniem złożenia wniosku o </w:t>
            </w:r>
            <w:r w:rsidRPr="002D3216">
              <w:rPr>
                <w:rFonts w:ascii="Arial" w:eastAsiaTheme="minorHAnsi" w:hAnsi="Arial" w:cs="Arial"/>
                <w:bCs/>
                <w:sz w:val="22"/>
                <w:szCs w:val="22"/>
                <w:lang w:eastAsia="en-US"/>
              </w:rPr>
              <w:lastRenderedPageBreak/>
              <w:t>dofinansowanie (przypisanie wartości logicznej „nie dotyczy”).</w:t>
            </w:r>
          </w:p>
          <w:p w14:paraId="734F08EB" w14:textId="7A53A3C6"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będzie weryfikowane na podstawie treści wniosku o dofinansowanie projektu. </w:t>
            </w:r>
          </w:p>
          <w:p w14:paraId="0913C376" w14:textId="3A160892"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nr 2021/1060  z dnia 24 czerwca 2021 r.</w:t>
            </w:r>
          </w:p>
        </w:tc>
        <w:tc>
          <w:tcPr>
            <w:tcW w:w="3969" w:type="dxa"/>
          </w:tcPr>
          <w:p w14:paraId="261AD4C6"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6E617503"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BD2E01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 „nie dotyczy”.</w:t>
            </w:r>
          </w:p>
          <w:p w14:paraId="53EA95E9"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6985EC26"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51C16C35"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4611782"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 xml:space="preserve">Dodatkowe informacje: </w:t>
            </w:r>
          </w:p>
          <w:p w14:paraId="1BCF7912" w14:textId="32BAFA00"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podstawie treści wniosku o dofinasowanie w szczególności w oparciu o sekcję: I Informacje o </w:t>
            </w:r>
            <w:r w:rsidRPr="002D3216">
              <w:rPr>
                <w:rFonts w:ascii="Arial" w:eastAsiaTheme="minorHAnsi" w:hAnsi="Arial" w:cs="Arial"/>
                <w:bCs/>
                <w:sz w:val="22"/>
                <w:szCs w:val="22"/>
                <w:lang w:eastAsia="en-US"/>
              </w:rPr>
              <w:lastRenderedPageBreak/>
              <w:t>projekcie oraz sekcje IV Zadania. Zakres wymaganych informacji został określony w Instrukcji wypełniania wniosku o dofinansowanie projektu.</w:t>
            </w:r>
          </w:p>
          <w:p w14:paraId="54BC887C"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W ramach przedmiotowego naboru nie ma możliwości rozpoczęcia realizacji projektu przed dniem złożenia wniosku o dofinansowanie.</w:t>
            </w:r>
          </w:p>
          <w:p w14:paraId="563E2EDA"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tc>
      </w:tr>
      <w:tr w:rsidR="002D3216" w:rsidRPr="00E37160" w14:paraId="258ADB36" w14:textId="77777777" w:rsidTr="00E87566">
        <w:tc>
          <w:tcPr>
            <w:tcW w:w="675" w:type="dxa"/>
          </w:tcPr>
          <w:p w14:paraId="76A4F219"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30E893A2" w14:textId="51B6D8C6" w:rsidR="002D3216" w:rsidRPr="002D3216" w:rsidRDefault="002D3216" w:rsidP="00E87566">
            <w:pPr>
              <w:spacing w:before="120" w:after="120" w:line="271" w:lineRule="auto"/>
              <w:rPr>
                <w:rFonts w:ascii="Arial" w:hAnsi="Arial" w:cs="Arial"/>
                <w:b/>
                <w:color w:val="FF0000"/>
                <w:sz w:val="22"/>
                <w:szCs w:val="22"/>
              </w:rPr>
            </w:pPr>
            <w:r w:rsidRPr="00F81815">
              <w:rPr>
                <w:rFonts w:ascii="Arial" w:hAnsi="Arial" w:cs="Arial"/>
                <w:b/>
                <w:sz w:val="22"/>
                <w:szCs w:val="22"/>
              </w:rPr>
              <w:t xml:space="preserve">Zgodność z wymogami pomocy publicznej/de </w:t>
            </w:r>
            <w:proofErr w:type="spellStart"/>
            <w:r w:rsidRPr="00F81815">
              <w:rPr>
                <w:rFonts w:ascii="Arial" w:hAnsi="Arial" w:cs="Arial"/>
                <w:b/>
                <w:sz w:val="22"/>
                <w:szCs w:val="22"/>
              </w:rPr>
              <w:t>minimis</w:t>
            </w:r>
            <w:proofErr w:type="spellEnd"/>
          </w:p>
        </w:tc>
        <w:tc>
          <w:tcPr>
            <w:tcW w:w="2693" w:type="dxa"/>
            <w:shd w:val="clear" w:color="auto" w:fill="auto"/>
          </w:tcPr>
          <w:p w14:paraId="6D35E824"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projekcie prawidłowo zidentyfikowano wystąpienie lub brak pomocy publicznej/de </w:t>
            </w:r>
            <w:proofErr w:type="spellStart"/>
            <w:r w:rsidRPr="002D3216">
              <w:rPr>
                <w:rFonts w:ascii="Arial" w:eastAsiaTheme="minorHAnsi" w:hAnsi="Arial" w:cs="Arial"/>
                <w:bCs/>
                <w:sz w:val="22"/>
                <w:szCs w:val="22"/>
                <w:lang w:eastAsia="en-US"/>
              </w:rPr>
              <w:t>minimis</w:t>
            </w:r>
            <w:proofErr w:type="spellEnd"/>
            <w:r w:rsidRPr="002D3216">
              <w:rPr>
                <w:rFonts w:ascii="Arial" w:eastAsiaTheme="minorHAnsi" w:hAnsi="Arial" w:cs="Arial"/>
                <w:bCs/>
                <w:sz w:val="22"/>
                <w:szCs w:val="22"/>
                <w:lang w:eastAsia="en-US"/>
              </w:rPr>
              <w:t>.</w:t>
            </w:r>
          </w:p>
          <w:p w14:paraId="48179B73"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4CB353A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wszystkie poniższe warunki są spełnione:</w:t>
            </w:r>
          </w:p>
          <w:p w14:paraId="169E304D"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zgodność projektu z przepisami o pomocy publicznej, tj.:</w:t>
            </w:r>
          </w:p>
          <w:p w14:paraId="4DAFB7A3"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a)</w:t>
            </w:r>
            <w:r w:rsidRPr="002D3216">
              <w:rPr>
                <w:rFonts w:ascii="Arial" w:eastAsiaTheme="minorHAnsi" w:hAnsi="Arial" w:cs="Arial"/>
                <w:bCs/>
                <w:sz w:val="22"/>
                <w:szCs w:val="22"/>
                <w:lang w:eastAsia="en-US"/>
              </w:rPr>
              <w:tab/>
              <w:t>poprawność uzasadnienia braku wystąpienia pomocy publicznej – w przypadku projektów bez pomocy publicznej,</w:t>
            </w:r>
          </w:p>
          <w:p w14:paraId="6924D4D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b)</w:t>
            </w:r>
            <w:r w:rsidRPr="002D3216">
              <w:rPr>
                <w:rFonts w:ascii="Arial" w:eastAsiaTheme="minorHAnsi" w:hAnsi="Arial" w:cs="Arial"/>
                <w:bCs/>
                <w:sz w:val="22"/>
                <w:szCs w:val="22"/>
                <w:lang w:eastAsia="en-US"/>
              </w:rPr>
              <w:tab/>
              <w:t>poprawność wskazanej podstawy prawnej – w przypadku projektów z pomocą publiczną w rozumieniu art. 107 ust. 1 TFUE,</w:t>
            </w:r>
          </w:p>
          <w:p w14:paraId="350E7165" w14:textId="581598A6"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 poprawność wyjaśnień przedstawionych we wniosku o dofinansowanie poprzez odniesienie ich treści do właściwych dokumentów instytucji Unii Europejskiej.</w:t>
            </w:r>
          </w:p>
          <w:p w14:paraId="0620F18F" w14:textId="77777777" w:rsidR="002D3216" w:rsidRPr="002D3216" w:rsidRDefault="002D3216" w:rsidP="002D3216">
            <w:pPr>
              <w:spacing w:before="120" w:after="120" w:line="271" w:lineRule="auto"/>
              <w:ind w:firstLine="357"/>
              <w:rPr>
                <w:rFonts w:ascii="Arial" w:eastAsiaTheme="minorHAnsi" w:hAnsi="Arial" w:cs="Arial"/>
                <w:bCs/>
                <w:sz w:val="22"/>
                <w:szCs w:val="22"/>
                <w:lang w:eastAsia="en-US"/>
              </w:rPr>
            </w:pPr>
          </w:p>
          <w:p w14:paraId="38DFA17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przypadku projektów objętych pomocą publiczną/pomocą de  </w:t>
            </w:r>
            <w:proofErr w:type="spellStart"/>
            <w:r w:rsidRPr="002D3216">
              <w:rPr>
                <w:rFonts w:ascii="Arial" w:eastAsiaTheme="minorHAnsi" w:hAnsi="Arial" w:cs="Arial"/>
                <w:bCs/>
                <w:sz w:val="22"/>
                <w:szCs w:val="22"/>
                <w:lang w:eastAsia="en-US"/>
              </w:rPr>
              <w:t>minimis</w:t>
            </w:r>
            <w:proofErr w:type="spellEnd"/>
            <w:r w:rsidRPr="002D3216">
              <w:rPr>
                <w:rFonts w:ascii="Arial" w:eastAsiaTheme="minorHAnsi" w:hAnsi="Arial" w:cs="Arial"/>
                <w:bCs/>
                <w:sz w:val="22"/>
                <w:szCs w:val="22"/>
                <w:lang w:eastAsia="en-US"/>
              </w:rPr>
              <w:t xml:space="preserve"> weryfikacji podlega możliwość udzielenia pomocy publicznej/pomocy de </w:t>
            </w:r>
            <w:proofErr w:type="spellStart"/>
            <w:r w:rsidRPr="002D3216">
              <w:rPr>
                <w:rFonts w:ascii="Arial" w:eastAsiaTheme="minorHAnsi" w:hAnsi="Arial" w:cs="Arial"/>
                <w:bCs/>
                <w:sz w:val="22"/>
                <w:szCs w:val="22"/>
                <w:lang w:eastAsia="en-US"/>
              </w:rPr>
              <w:t>minimis</w:t>
            </w:r>
            <w:proofErr w:type="spellEnd"/>
            <w:r w:rsidRPr="002D3216">
              <w:rPr>
                <w:rFonts w:ascii="Arial" w:eastAsiaTheme="minorHAnsi" w:hAnsi="Arial" w:cs="Arial"/>
                <w:bCs/>
                <w:sz w:val="22"/>
                <w:szCs w:val="22"/>
                <w:lang w:eastAsia="en-US"/>
              </w:rPr>
              <w:t xml:space="preserve">. Wnioskodawca jest uprawniony do otrzymania pomocy, a zakres projektu jest możliwy do objęcia wsparciem zgodnie z właściwym rozporządzeniem. </w:t>
            </w:r>
          </w:p>
          <w:p w14:paraId="764213A4"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będzie weryfikowane zarówno na  etapie złożenia wniosku o dofinansowanie jak i przed podpisaniem umowy na podstawie treści wniosku o dofinansowanie projektu </w:t>
            </w:r>
          </w:p>
          <w:p w14:paraId="65746CB7" w14:textId="65B8E6C4"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wynika z Rozporządzenia Parlamentu Europejskiego i Rady (UE) 2021/1060 z dnia 24 czerwca 2021 r. art. 73 ust. 2 lit. b,  Ustawy o postępowaniu w sprawach dotyczących </w:t>
            </w:r>
            <w:r w:rsidRPr="002D3216">
              <w:rPr>
                <w:rFonts w:ascii="Arial" w:eastAsiaTheme="minorHAnsi" w:hAnsi="Arial" w:cs="Arial"/>
                <w:bCs/>
                <w:sz w:val="22"/>
                <w:szCs w:val="22"/>
                <w:lang w:eastAsia="en-US"/>
              </w:rPr>
              <w:lastRenderedPageBreak/>
              <w:t>pomocy publicznej (Dz. U. 2021 poz. 743 ze zm.), Ustawy o zasadach realizacji zadań finansowanych ze środków europejskich w</w:t>
            </w:r>
            <w:r w:rsidRPr="00A71CE3">
              <w:rPr>
                <w:rFonts w:ascii="Arial" w:hAnsi="Arial" w:cs="Arial"/>
                <w:bCs/>
              </w:rPr>
              <w:t xml:space="preserve"> perspektywie finansowej 2021–2027 (Dz. U. 2022 poz. 1079) art. 30 ust. 1.</w:t>
            </w:r>
          </w:p>
        </w:tc>
        <w:tc>
          <w:tcPr>
            <w:tcW w:w="3969" w:type="dxa"/>
          </w:tcPr>
          <w:p w14:paraId="4032DD09"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7A567729"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6226586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 „nie dotyczy”.</w:t>
            </w:r>
          </w:p>
          <w:p w14:paraId="74195E12"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C3ADAC5"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48E75F5A"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6F41EAD7"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 xml:space="preserve">Dodatkowe informacje: </w:t>
            </w:r>
          </w:p>
          <w:p w14:paraId="4EDB3091" w14:textId="4A15A7CB"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podstawie treści wniosku o dofinasowanie w szczególności w oparciu o sekcję: X Dodatkowe informacje, w komponencie Pomoc publiczna/pomoc de </w:t>
            </w:r>
            <w:proofErr w:type="spellStart"/>
            <w:r w:rsidRPr="002D3216">
              <w:rPr>
                <w:rFonts w:ascii="Arial" w:eastAsiaTheme="minorHAnsi" w:hAnsi="Arial" w:cs="Arial"/>
                <w:bCs/>
                <w:sz w:val="22"/>
                <w:szCs w:val="22"/>
                <w:lang w:eastAsia="en-US"/>
              </w:rPr>
              <w:t>minimis</w:t>
            </w:r>
            <w:proofErr w:type="spellEnd"/>
            <w:r w:rsidR="00DE301C">
              <w:rPr>
                <w:rFonts w:ascii="Arial" w:eastAsiaTheme="minorHAnsi" w:hAnsi="Arial" w:cs="Arial"/>
                <w:bCs/>
                <w:sz w:val="22"/>
                <w:szCs w:val="22"/>
                <w:lang w:eastAsia="en-US"/>
              </w:rPr>
              <w:t>.</w:t>
            </w:r>
            <w:r w:rsidRPr="002D3216">
              <w:rPr>
                <w:rFonts w:ascii="Arial" w:eastAsiaTheme="minorHAnsi" w:hAnsi="Arial" w:cs="Arial"/>
                <w:bCs/>
                <w:sz w:val="22"/>
                <w:szCs w:val="22"/>
                <w:lang w:eastAsia="en-US"/>
              </w:rPr>
              <w:t xml:space="preserve"> </w:t>
            </w:r>
          </w:p>
          <w:p w14:paraId="49E30B42"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Zakres wymaganych informacji został określony w Instrukcji wypełniania wniosku o dofinansowanie projektu.</w:t>
            </w:r>
          </w:p>
          <w:p w14:paraId="3E7B9188"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tc>
      </w:tr>
      <w:tr w:rsidR="002D3216" w:rsidRPr="00E37160" w14:paraId="43761531" w14:textId="77777777" w:rsidTr="00E87566">
        <w:tc>
          <w:tcPr>
            <w:tcW w:w="675" w:type="dxa"/>
          </w:tcPr>
          <w:p w14:paraId="4CA0789A"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433F8782" w14:textId="2E7F508D" w:rsidR="002D3216" w:rsidRPr="002D3216" w:rsidRDefault="002D3216" w:rsidP="00E87566">
            <w:pPr>
              <w:spacing w:before="120" w:after="120" w:line="271" w:lineRule="auto"/>
              <w:rPr>
                <w:rFonts w:ascii="Arial" w:hAnsi="Arial" w:cs="Arial"/>
                <w:b/>
                <w:color w:val="FF0000"/>
                <w:sz w:val="22"/>
                <w:szCs w:val="22"/>
              </w:rPr>
            </w:pPr>
            <w:r w:rsidRPr="0093094C">
              <w:rPr>
                <w:rFonts w:ascii="Arial" w:hAnsi="Arial" w:cs="Arial"/>
                <w:b/>
                <w:sz w:val="22"/>
                <w:szCs w:val="22"/>
              </w:rPr>
              <w:t>Projekt partnerski</w:t>
            </w:r>
          </w:p>
        </w:tc>
        <w:tc>
          <w:tcPr>
            <w:tcW w:w="2693" w:type="dxa"/>
            <w:shd w:val="clear" w:color="auto" w:fill="auto"/>
          </w:tcPr>
          <w:p w14:paraId="2E0E8B8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Projekt spełnia wymogi utworzenia partnerstwa zgodnie z art. 39 ust. 1-4 ustawy z dnia 28 kwietnia 2022 r. o zasadach realizacji zadań finansowanych ze środków europejskich w perspektywie finansowej 2021-2027. </w:t>
            </w:r>
          </w:p>
          <w:p w14:paraId="7F0B8AF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wszystkie poniższe warunki są spełnione:</w:t>
            </w:r>
          </w:p>
          <w:p w14:paraId="78DF1D2A"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projekt zakłada partnerstwo polegające na wspólnej realizacji  projektu,</w:t>
            </w:r>
          </w:p>
          <w:p w14:paraId="226EC2C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przy wyborze partnerów zastosowano właściwe przepisy w przypadku  podmiotów zobowiązanych do stosowania prawa zamówień publicznych na podstawie odrębnych przepisów (jeśli dotyczy),</w:t>
            </w:r>
          </w:p>
          <w:p w14:paraId="0E332323"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 zawarcie partnerstwa zostało zainicjonowane przed złożeniem wniosku </w:t>
            </w:r>
            <w:r w:rsidRPr="002D3216">
              <w:rPr>
                <w:rFonts w:ascii="Arial" w:eastAsiaTheme="minorHAnsi" w:hAnsi="Arial" w:cs="Arial"/>
                <w:bCs/>
                <w:sz w:val="22"/>
                <w:szCs w:val="22"/>
                <w:lang w:eastAsia="en-US"/>
              </w:rPr>
              <w:lastRenderedPageBreak/>
              <w:t>i dokonane do dnia podpisania umowy.</w:t>
            </w:r>
          </w:p>
          <w:p w14:paraId="4FD7A73B" w14:textId="2BF542EB"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weryfikowane będzie  dwuetapowo – na etapie oceny na podstawie treści wniosku oraz przed podpisaniem umowy na podstawie dokumentów.</w:t>
            </w:r>
          </w:p>
          <w:p w14:paraId="773E5EB7" w14:textId="1F376A49"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nr 2021/1060  z dnia 24 czerwca 2021 r.</w:t>
            </w:r>
          </w:p>
        </w:tc>
        <w:tc>
          <w:tcPr>
            <w:tcW w:w="3969" w:type="dxa"/>
          </w:tcPr>
          <w:p w14:paraId="75D28D05"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2978FF04"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1DBFC38"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 nie dotyczy”.</w:t>
            </w:r>
          </w:p>
          <w:p w14:paraId="0F67B9ED"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19547AD0" w14:textId="77777777" w:rsid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3CED3A9E" w14:textId="77777777" w:rsidR="00840465" w:rsidRPr="0093094C" w:rsidRDefault="00840465" w:rsidP="00840465">
            <w:pPr>
              <w:spacing w:before="40" w:after="40" w:line="271" w:lineRule="auto"/>
              <w:rPr>
                <w:rFonts w:ascii="Arial" w:eastAsia="MyriadPro-Regular" w:hAnsi="Arial" w:cs="Arial"/>
                <w:b/>
                <w:bCs/>
                <w:sz w:val="22"/>
                <w:szCs w:val="22"/>
              </w:rPr>
            </w:pPr>
            <w:r w:rsidRPr="0093094C">
              <w:rPr>
                <w:rFonts w:ascii="Arial" w:eastAsia="MyriadPro-Regular" w:hAnsi="Arial" w:cs="Arial"/>
                <w:b/>
                <w:bCs/>
                <w:sz w:val="22"/>
                <w:szCs w:val="22"/>
              </w:rPr>
              <w:t>Dodatkowe informacje:</w:t>
            </w:r>
          </w:p>
          <w:p w14:paraId="73EE8DFF" w14:textId="77777777" w:rsidR="00840465" w:rsidRPr="00CA6B97" w:rsidRDefault="00840465" w:rsidP="00840465">
            <w:pPr>
              <w:spacing w:before="40" w:after="40" w:line="271" w:lineRule="auto"/>
              <w:rPr>
                <w:rFonts w:ascii="Arial" w:eastAsia="MyriadPro-Regular" w:hAnsi="Arial" w:cs="Arial"/>
                <w:bCs/>
                <w:sz w:val="22"/>
                <w:szCs w:val="22"/>
              </w:rPr>
            </w:pPr>
            <w:r w:rsidRPr="00CA6B97">
              <w:rPr>
                <w:rFonts w:ascii="Arial" w:eastAsia="MyriadPro-Regular" w:hAnsi="Arial" w:cs="Arial"/>
                <w:bCs/>
                <w:sz w:val="22"/>
                <w:szCs w:val="22"/>
              </w:rPr>
              <w:t xml:space="preserve">Kryterium zostanie zweryfikowane </w:t>
            </w:r>
            <w:r>
              <w:rPr>
                <w:rFonts w:ascii="Arial" w:eastAsia="MyriadPro-Regular" w:hAnsi="Arial" w:cs="Arial"/>
                <w:bCs/>
                <w:sz w:val="22"/>
                <w:szCs w:val="22"/>
              </w:rPr>
              <w:t xml:space="preserve">na etapie oceny </w:t>
            </w:r>
            <w:r w:rsidRPr="00CA6B97">
              <w:rPr>
                <w:rFonts w:ascii="Arial" w:eastAsia="MyriadPro-Regular" w:hAnsi="Arial" w:cs="Arial"/>
                <w:bCs/>
                <w:sz w:val="22"/>
                <w:szCs w:val="22"/>
              </w:rPr>
              <w:t xml:space="preserve">na podstawie treści wniosku o dofinasowanie w szczególności w oparciu o sekcję: X Dodatkowe informacje, w komponencie </w:t>
            </w:r>
            <w:r>
              <w:rPr>
                <w:rFonts w:ascii="Arial" w:eastAsia="MyriadPro-Regular" w:hAnsi="Arial" w:cs="Arial"/>
                <w:bCs/>
                <w:sz w:val="22"/>
                <w:szCs w:val="22"/>
              </w:rPr>
              <w:t>Projekt partnerski</w:t>
            </w:r>
            <w:r w:rsidRPr="00CA6B97">
              <w:rPr>
                <w:rFonts w:ascii="Arial" w:eastAsia="MyriadPro-Regular" w:hAnsi="Arial" w:cs="Arial"/>
                <w:bCs/>
                <w:sz w:val="22"/>
                <w:szCs w:val="22"/>
              </w:rPr>
              <w:t>. Zakres wymaganych informacji został określony w Instrukcji wypełniania wniosku o dofinansowanie projektu.</w:t>
            </w:r>
          </w:p>
          <w:p w14:paraId="21CA5E3C" w14:textId="77777777" w:rsidR="00840465" w:rsidRPr="00AD2EBB" w:rsidRDefault="00840465" w:rsidP="00840465">
            <w:pPr>
              <w:spacing w:before="40" w:after="40" w:line="271" w:lineRule="auto"/>
              <w:rPr>
                <w:rFonts w:ascii="Arial" w:eastAsia="MyriadPro-Regular" w:hAnsi="Arial" w:cs="Arial"/>
                <w:sz w:val="22"/>
                <w:szCs w:val="22"/>
              </w:rPr>
            </w:pPr>
          </w:p>
          <w:p w14:paraId="6B8DDB2B" w14:textId="77777777" w:rsidR="00840465" w:rsidRDefault="00840465" w:rsidP="00840465">
            <w:pPr>
              <w:spacing w:before="120" w:after="120" w:line="271" w:lineRule="auto"/>
              <w:rPr>
                <w:rFonts w:ascii="Arial" w:hAnsi="Arial" w:cs="Arial"/>
                <w:bCs/>
                <w:sz w:val="22"/>
                <w:szCs w:val="22"/>
              </w:rPr>
            </w:pPr>
            <w:r>
              <w:rPr>
                <w:rFonts w:ascii="Arial" w:hAnsi="Arial" w:cs="Arial"/>
                <w:bCs/>
                <w:sz w:val="22"/>
                <w:szCs w:val="22"/>
              </w:rPr>
              <w:t>Kryterium będzie weryfikowane w odniesieniu do projektów planowanych do realizacji w partnerstwie.</w:t>
            </w:r>
          </w:p>
          <w:p w14:paraId="5CF07578" w14:textId="3C1DE361" w:rsidR="00840465" w:rsidRPr="002D3216" w:rsidRDefault="00840465" w:rsidP="00840465">
            <w:pPr>
              <w:spacing w:before="120" w:after="120" w:line="271" w:lineRule="auto"/>
              <w:rPr>
                <w:rFonts w:ascii="Arial" w:eastAsiaTheme="minorHAnsi" w:hAnsi="Arial" w:cs="Arial"/>
                <w:bCs/>
                <w:sz w:val="22"/>
                <w:szCs w:val="22"/>
                <w:lang w:eastAsia="en-US"/>
              </w:rPr>
            </w:pPr>
            <w:r>
              <w:rPr>
                <w:rFonts w:ascii="Arial" w:hAnsi="Arial" w:cs="Arial"/>
                <w:b/>
                <w:bCs/>
                <w:sz w:val="22"/>
                <w:szCs w:val="22"/>
              </w:rPr>
              <w:t>Realizacja projektu w partnerstwie nie jest obligatoryjna.</w:t>
            </w:r>
          </w:p>
          <w:p w14:paraId="58F83C80"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EC4802D"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tc>
      </w:tr>
      <w:tr w:rsidR="002D3216" w:rsidRPr="00E37160" w14:paraId="4C293167" w14:textId="77777777" w:rsidTr="00E87566">
        <w:tc>
          <w:tcPr>
            <w:tcW w:w="675" w:type="dxa"/>
          </w:tcPr>
          <w:p w14:paraId="50A09D3E"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3CBD3D3F" w14:textId="4919F71C" w:rsidR="002D3216" w:rsidRPr="002D3216" w:rsidRDefault="002D3216" w:rsidP="00E87566">
            <w:pPr>
              <w:spacing w:before="120" w:after="120" w:line="271" w:lineRule="auto"/>
              <w:rPr>
                <w:rFonts w:ascii="Arial" w:hAnsi="Arial" w:cs="Arial"/>
                <w:b/>
                <w:color w:val="FF0000"/>
                <w:sz w:val="22"/>
                <w:szCs w:val="22"/>
              </w:rPr>
            </w:pPr>
            <w:r w:rsidRPr="0093094C">
              <w:rPr>
                <w:rFonts w:ascii="Arial" w:hAnsi="Arial" w:cs="Arial"/>
                <w:b/>
                <w:sz w:val="22"/>
                <w:szCs w:val="22"/>
              </w:rPr>
              <w:t>Zdolność finansowa</w:t>
            </w:r>
          </w:p>
        </w:tc>
        <w:tc>
          <w:tcPr>
            <w:tcW w:w="2693" w:type="dxa"/>
            <w:shd w:val="clear" w:color="auto" w:fill="auto"/>
          </w:tcPr>
          <w:p w14:paraId="0DC72C4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Beneficjent oraz Partner/</w:t>
            </w:r>
            <w:proofErr w:type="spellStart"/>
            <w:r w:rsidRPr="002D3216">
              <w:rPr>
                <w:rFonts w:ascii="Arial" w:eastAsiaTheme="minorHAnsi" w:hAnsi="Arial" w:cs="Arial"/>
                <w:bCs/>
                <w:sz w:val="22"/>
                <w:szCs w:val="22"/>
                <w:lang w:eastAsia="en-US"/>
              </w:rPr>
              <w:t>rzy</w:t>
            </w:r>
            <w:proofErr w:type="spellEnd"/>
            <w:r w:rsidRPr="002D3216">
              <w:rPr>
                <w:rFonts w:ascii="Arial" w:eastAsiaTheme="minorHAnsi" w:hAnsi="Arial" w:cs="Arial"/>
                <w:bCs/>
                <w:sz w:val="22"/>
                <w:szCs w:val="22"/>
                <w:lang w:eastAsia="en-US"/>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2CFB81AE"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przypadku Beneficjenta będącego jednostką sektora finansów publicznych (JSFP) i/lub w przypadku projektu realizowanego w partnerstwie gdzie Beneficjentem – Liderem jest podmiot będący JSFP, kryterium zostaje </w:t>
            </w:r>
            <w:r w:rsidRPr="002D3216">
              <w:rPr>
                <w:rFonts w:ascii="Arial" w:eastAsiaTheme="minorHAnsi" w:hAnsi="Arial" w:cs="Arial"/>
                <w:bCs/>
                <w:sz w:val="22"/>
                <w:szCs w:val="22"/>
                <w:lang w:eastAsia="en-US"/>
              </w:rPr>
              <w:lastRenderedPageBreak/>
              <w:t>automatycznie uznane za spełnione.</w:t>
            </w:r>
          </w:p>
          <w:p w14:paraId="1871DF14" w14:textId="0A698876"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33294D3F" w14:textId="5B6D604C"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w:t>
            </w:r>
            <w:r w:rsidRPr="002D3216">
              <w:rPr>
                <w:rFonts w:ascii="Arial" w:eastAsiaTheme="minorHAnsi" w:hAnsi="Arial" w:cs="Arial"/>
                <w:bCs/>
                <w:sz w:val="22"/>
                <w:szCs w:val="22"/>
                <w:lang w:eastAsia="en-US"/>
              </w:rPr>
              <w:lastRenderedPageBreak/>
              <w:t>że Wnioskodawcą może być podmiot, którego roczny  obrót jest wyższy niż 50% średnich rocznych wydatków w ocenianym projekcie. Kryterium będzie weryfikowane dwuetapowo – na etapie oceny na podstawie treści wniosku oraz przed podpisaniem umowy na podstawie dokumentów.</w:t>
            </w:r>
          </w:p>
          <w:p w14:paraId="6387D030" w14:textId="528535CA"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nr 2021/1060  z dnia 24 czerwca 2021 r.</w:t>
            </w:r>
          </w:p>
          <w:p w14:paraId="42E37F0A" w14:textId="6C4ABE0A" w:rsidR="002D3216" w:rsidRPr="002D3216" w:rsidRDefault="002D3216" w:rsidP="002D3216">
            <w:pPr>
              <w:spacing w:before="120" w:after="120" w:line="271" w:lineRule="auto"/>
              <w:rPr>
                <w:rFonts w:ascii="Arial" w:eastAsiaTheme="minorHAnsi" w:hAnsi="Arial" w:cs="Arial"/>
                <w:bCs/>
                <w:sz w:val="22"/>
                <w:szCs w:val="22"/>
                <w:lang w:eastAsia="en-US"/>
              </w:rPr>
            </w:pPr>
          </w:p>
        </w:tc>
        <w:tc>
          <w:tcPr>
            <w:tcW w:w="3969" w:type="dxa"/>
          </w:tcPr>
          <w:p w14:paraId="0E894ADD"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4409A6F3" w14:textId="77777777" w:rsidR="002D3216" w:rsidRPr="002D3216" w:rsidRDefault="002D3216" w:rsidP="002D3216">
            <w:pPr>
              <w:spacing w:before="120" w:after="120" w:line="271" w:lineRule="auto"/>
              <w:rPr>
                <w:rFonts w:ascii="Arial" w:eastAsiaTheme="minorHAnsi" w:hAnsi="Arial" w:cs="Arial"/>
                <w:bCs/>
                <w:sz w:val="22"/>
                <w:szCs w:val="22"/>
                <w:u w:val="single"/>
                <w:lang w:eastAsia="en-US"/>
              </w:rPr>
            </w:pPr>
          </w:p>
          <w:p w14:paraId="415687A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2F9DECAD" w14:textId="77777777" w:rsidR="002D3216" w:rsidRPr="002D3216" w:rsidRDefault="002D3216" w:rsidP="002D3216">
            <w:pPr>
              <w:spacing w:before="120" w:after="120" w:line="271" w:lineRule="auto"/>
              <w:rPr>
                <w:rFonts w:ascii="Arial" w:eastAsiaTheme="minorHAnsi" w:hAnsi="Arial" w:cs="Arial"/>
                <w:bCs/>
                <w:sz w:val="22"/>
                <w:szCs w:val="22"/>
                <w:u w:val="single"/>
                <w:lang w:eastAsia="en-US"/>
              </w:rPr>
            </w:pPr>
          </w:p>
          <w:p w14:paraId="588D83B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4803A9CC" w14:textId="77777777" w:rsidR="002D3216" w:rsidRPr="002D3216" w:rsidRDefault="002D3216" w:rsidP="002D3216">
            <w:pPr>
              <w:spacing w:before="120" w:after="120" w:line="271" w:lineRule="auto"/>
              <w:rPr>
                <w:rFonts w:ascii="Arial" w:eastAsiaTheme="minorHAnsi" w:hAnsi="Arial" w:cs="Arial"/>
                <w:bCs/>
                <w:sz w:val="22"/>
                <w:szCs w:val="22"/>
                <w:u w:val="single"/>
                <w:lang w:eastAsia="en-US"/>
              </w:rPr>
            </w:pPr>
          </w:p>
          <w:p w14:paraId="2C8D84B7" w14:textId="4F95E388"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
                <w:bCs/>
                <w:sz w:val="22"/>
                <w:szCs w:val="22"/>
                <w:lang w:eastAsia="en-US"/>
              </w:rPr>
              <w:t>Dodatkowe informacje:</w:t>
            </w:r>
            <w:r w:rsidRPr="002D3216">
              <w:rPr>
                <w:rFonts w:ascii="Arial" w:eastAsiaTheme="minorHAnsi" w:hAnsi="Arial" w:cs="Arial"/>
                <w:bCs/>
                <w:sz w:val="22"/>
                <w:szCs w:val="22"/>
                <w:lang w:eastAsia="en-US"/>
              </w:rPr>
              <w:t xml:space="preserve"> </w:t>
            </w:r>
            <w:r w:rsidRPr="002D3216">
              <w:rPr>
                <w:rFonts w:ascii="Arial" w:eastAsiaTheme="minorHAnsi" w:hAnsi="Arial" w:cs="Arial"/>
                <w:bCs/>
                <w:sz w:val="22"/>
                <w:szCs w:val="22"/>
                <w:lang w:eastAsia="en-US"/>
              </w:rPr>
              <w:br/>
              <w:t>Kryterium zostanie zweryfikowane na etapie oceny na podstawie treści wniosku o dofinasowanie w szczególności w oparciu o sekcję: X Dodatkowe informacje, w komponencie Zdolność finansowa podmiotu. Zakres wymaganych informacji został określony w Instrukcji wypełniania wniosku o dofinansowanie projektu</w:t>
            </w:r>
          </w:p>
        </w:tc>
      </w:tr>
      <w:tr w:rsidR="002D3216" w:rsidRPr="00E37160" w14:paraId="6C01DE3C" w14:textId="77777777" w:rsidTr="00E87566">
        <w:tc>
          <w:tcPr>
            <w:tcW w:w="675" w:type="dxa"/>
          </w:tcPr>
          <w:p w14:paraId="45576C64"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45E61218" w14:textId="50D04476" w:rsidR="002D3216" w:rsidRPr="002D3216" w:rsidRDefault="002D3216" w:rsidP="00E87566">
            <w:pPr>
              <w:spacing w:before="120" w:after="120" w:line="271" w:lineRule="auto"/>
              <w:rPr>
                <w:rFonts w:ascii="Arial" w:hAnsi="Arial" w:cs="Arial"/>
                <w:b/>
                <w:color w:val="FF0000"/>
                <w:sz w:val="22"/>
                <w:szCs w:val="22"/>
              </w:rPr>
            </w:pPr>
            <w:r w:rsidRPr="00CB374B">
              <w:rPr>
                <w:rFonts w:ascii="Arial" w:hAnsi="Arial" w:cs="Arial"/>
                <w:b/>
                <w:sz w:val="22"/>
                <w:szCs w:val="22"/>
              </w:rPr>
              <w:t>Zgodność projektu z zasadą równości kobiet i mężczyzn</w:t>
            </w:r>
          </w:p>
        </w:tc>
        <w:tc>
          <w:tcPr>
            <w:tcW w:w="2693" w:type="dxa"/>
            <w:shd w:val="clear" w:color="auto" w:fill="auto"/>
          </w:tcPr>
          <w:p w14:paraId="5F963749"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 jest zgodny z  zasadą horyzontalną równości kobiet i mężczyzn wynikającą z art. 9 ust. 1-3 Rozporządzenia Parlamentu Europejskiego i Rady 2021/1060.</w:t>
            </w:r>
          </w:p>
          <w:p w14:paraId="20D3C4B0"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772D58B8"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Ocenie podlega czy Wnioskodawca  wykazał we wniosku o dofinansowanie, że projekt został przygotowany i będzie realizowany na każdym etapie zgodnie z zasadą równości kobiet i mężczyzn oraz czy </w:t>
            </w:r>
            <w:r w:rsidRPr="002D3216">
              <w:rPr>
                <w:rFonts w:ascii="Arial" w:eastAsiaTheme="minorHAnsi" w:hAnsi="Arial" w:cs="Arial"/>
                <w:bCs/>
                <w:sz w:val="22"/>
                <w:szCs w:val="22"/>
                <w:lang w:eastAsia="en-US"/>
              </w:rPr>
              <w:lastRenderedPageBreak/>
              <w:t>wskazał w jaki sposób będzie realizował tę zasadę</w:t>
            </w:r>
          </w:p>
          <w:p w14:paraId="5CEB5D9E" w14:textId="1952BAB3"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Weryfikacji będzie podlegać, czy wnioskodawca uwzględnił aspekt i perspektywę płci co do zakresu projektu i jego realizacji.</w:t>
            </w:r>
          </w:p>
          <w:p w14:paraId="4C734E7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7E9508E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Spełnienie kryterium będzie oceniane w oparciu o standard minimum stanowiącym Załącznik nr 1 do Wytycznych dotyczących realizacji zasad równościowych w ramach funduszy unijnych na lata 2021-2027.</w:t>
            </w:r>
          </w:p>
          <w:p w14:paraId="3684A865"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projekt jest zgodny ze standardem minimum realizacji zasady równości szans kobiet i mężczyzn.</w:t>
            </w:r>
          </w:p>
          <w:p w14:paraId="1A3CF00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będzie weryfikowane na podstawie treści wniosku </w:t>
            </w:r>
            <w:r w:rsidRPr="002D3216">
              <w:rPr>
                <w:rFonts w:ascii="Arial" w:eastAsiaTheme="minorHAnsi" w:hAnsi="Arial" w:cs="Arial"/>
                <w:bCs/>
                <w:sz w:val="22"/>
                <w:szCs w:val="22"/>
                <w:lang w:eastAsia="en-US"/>
              </w:rPr>
              <w:lastRenderedPageBreak/>
              <w:t>o dofinansowanie projektu.</w:t>
            </w:r>
          </w:p>
          <w:p w14:paraId="2ED00A84"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650ED6D" w14:textId="34CB0FE6"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2021/1060 z dnia</w:t>
            </w:r>
            <w:r w:rsidR="00F108C4">
              <w:rPr>
                <w:rFonts w:ascii="Arial" w:eastAsiaTheme="minorHAnsi" w:hAnsi="Arial" w:cs="Arial"/>
                <w:bCs/>
                <w:sz w:val="22"/>
                <w:szCs w:val="22"/>
                <w:lang w:eastAsia="en-US"/>
              </w:rPr>
              <w:t xml:space="preserve"> </w:t>
            </w:r>
            <w:r w:rsidRPr="003711F2">
              <w:rPr>
                <w:rFonts w:ascii="Arial" w:hAnsi="Arial" w:cs="Arial"/>
                <w:bCs/>
                <w:sz w:val="22"/>
                <w:szCs w:val="22"/>
              </w:rPr>
              <w:t>24 czerwca 2021 r. art. 9 ust. 1-3</w:t>
            </w:r>
          </w:p>
        </w:tc>
        <w:tc>
          <w:tcPr>
            <w:tcW w:w="3969" w:type="dxa"/>
          </w:tcPr>
          <w:p w14:paraId="5209E3CD"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60750437"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42F9C88"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3194CC1F"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34679C6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05E6E3EC"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5C28E6F"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 xml:space="preserve">Dodatkowe informacje: </w:t>
            </w:r>
          </w:p>
          <w:p w14:paraId="09B125C0" w14:textId="13DEE68F"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etapie oceny na podstawie treści wniosku o dofinasowanie w szczególności w oparciu o sekcję: X Dodatkowe informacje, w komponencie Zgodność z zasadą równości kobiet i mężczyzn. Zakres </w:t>
            </w:r>
            <w:r w:rsidRPr="002D3216">
              <w:rPr>
                <w:rFonts w:ascii="Arial" w:eastAsiaTheme="minorHAnsi" w:hAnsi="Arial" w:cs="Arial"/>
                <w:bCs/>
                <w:sz w:val="22"/>
                <w:szCs w:val="22"/>
                <w:lang w:eastAsia="en-US"/>
              </w:rPr>
              <w:lastRenderedPageBreak/>
              <w:t>wymaganych informacji został określony w Instrukcji wypełniania wniosku o dofinansowanie projektu.</w:t>
            </w:r>
          </w:p>
        </w:tc>
      </w:tr>
      <w:tr w:rsidR="002D3216" w:rsidRPr="00E37160" w14:paraId="1CEE0DD7" w14:textId="77777777" w:rsidTr="00E87566">
        <w:tc>
          <w:tcPr>
            <w:tcW w:w="675" w:type="dxa"/>
          </w:tcPr>
          <w:p w14:paraId="6DF33707"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269301AE" w14:textId="1186D414" w:rsidR="002D3216" w:rsidRPr="002D3216" w:rsidRDefault="002D3216" w:rsidP="00E87566">
            <w:pPr>
              <w:spacing w:before="120" w:after="120" w:line="271" w:lineRule="auto"/>
              <w:rPr>
                <w:rFonts w:ascii="Arial" w:hAnsi="Arial" w:cs="Arial"/>
                <w:b/>
                <w:color w:val="FF0000"/>
                <w:sz w:val="22"/>
                <w:szCs w:val="22"/>
              </w:rPr>
            </w:pPr>
            <w:r w:rsidRPr="003711F2">
              <w:rPr>
                <w:rFonts w:ascii="Arial" w:hAnsi="Arial" w:cs="Arial"/>
                <w:b/>
                <w:sz w:val="22"/>
                <w:szCs w:val="22"/>
              </w:rPr>
              <w:t>Zgodność z zasadą równości szans i niedyskryminacji, w tym dostępności dla osób z niepełnosprawnościami</w:t>
            </w:r>
          </w:p>
        </w:tc>
        <w:tc>
          <w:tcPr>
            <w:tcW w:w="2693" w:type="dxa"/>
            <w:shd w:val="clear" w:color="auto" w:fill="auto"/>
          </w:tcPr>
          <w:p w14:paraId="1FA58AC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Projekt  jest zgodny z  zasadą horyzontalną równości szans i niedyskryminacji, w tym dostępności dla osób z niepełnosprawnościami, wynikającą z art. 9 ust. 1-3 Rozporządzenia Parlamentu Europejskiego i Rady 2021/1060. </w:t>
            </w:r>
          </w:p>
          <w:p w14:paraId="2CCAE91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Ocenie podlega czy Wnioskodawca potwierdził we wniosku o dofinansowanie, że projekt został przygotowany</w:t>
            </w:r>
            <w:r w:rsidRPr="002D3216" w:rsidDel="00C101A7">
              <w:rPr>
                <w:rFonts w:ascii="Arial" w:eastAsiaTheme="minorHAnsi" w:hAnsi="Arial" w:cs="Arial"/>
                <w:bCs/>
                <w:sz w:val="22"/>
                <w:szCs w:val="22"/>
                <w:lang w:eastAsia="en-US"/>
              </w:rPr>
              <w:t xml:space="preserve"> </w:t>
            </w:r>
            <w:r w:rsidRPr="002D3216">
              <w:rPr>
                <w:rFonts w:ascii="Arial" w:eastAsiaTheme="minorHAnsi" w:hAnsi="Arial" w:cs="Arial"/>
                <w:bCs/>
                <w:sz w:val="22"/>
                <w:szCs w:val="22"/>
                <w:lang w:eastAsia="en-US"/>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255FE55C" w14:textId="023D0042"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Weryfikacja będzie polegać na sprawdzeniu </w:t>
            </w:r>
            <w:r w:rsidRPr="002D3216">
              <w:rPr>
                <w:rFonts w:ascii="Arial" w:eastAsiaTheme="minorHAnsi" w:hAnsi="Arial" w:cs="Arial"/>
                <w:bCs/>
                <w:sz w:val="22"/>
                <w:szCs w:val="22"/>
                <w:lang w:eastAsia="en-US"/>
              </w:rPr>
              <w:lastRenderedPageBreak/>
              <w:t>czy Wnioskodawca dokonał analizy projektu pod kątem potencjalnego wpływu finansowanych działań i ich efektów na sytuację osób z niepełnosprawnościami lub innych osób o cechach, które mogą stanowić przesłanki dyskryminacji.</w:t>
            </w:r>
          </w:p>
          <w:p w14:paraId="6AEEC7A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656EF5BD"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wszystkie poniższe warunki są spełnione (nie dotyczy projektów, które zostały uznane za neutralne):</w:t>
            </w:r>
          </w:p>
          <w:p w14:paraId="61099CEC" w14:textId="77777777" w:rsidR="00840465" w:rsidRDefault="002D3216" w:rsidP="005C221C">
            <w:pPr>
              <w:numPr>
                <w:ilvl w:val="0"/>
                <w:numId w:val="101"/>
              </w:numPr>
              <w:spacing w:before="120" w:after="120" w:line="271" w:lineRule="auto"/>
              <w:ind w:left="0" w:firstLine="0"/>
              <w:rPr>
                <w:rFonts w:ascii="Arial" w:eastAsiaTheme="minorHAnsi" w:hAnsi="Arial" w:cs="Arial"/>
                <w:bCs/>
                <w:sz w:val="22"/>
                <w:szCs w:val="22"/>
                <w:lang w:val="x-none" w:eastAsia="en-US"/>
              </w:rPr>
            </w:pPr>
            <w:r w:rsidRPr="002D3216">
              <w:rPr>
                <w:rFonts w:ascii="Arial" w:eastAsiaTheme="minorHAnsi" w:hAnsi="Arial" w:cs="Arial"/>
                <w:bCs/>
                <w:sz w:val="22"/>
                <w:szCs w:val="22"/>
                <w:lang w:val="x-none" w:eastAsia="en-US"/>
              </w:rPr>
              <w:t xml:space="preserve">w toku realizacji projektu zasada równości szans i  niedyskryminacji ze względu na płeć, rasę, kolor skóry, pochodzenie etniczne lub społeczne, cechy genetyczne, język, </w:t>
            </w:r>
            <w:r w:rsidRPr="002D3216">
              <w:rPr>
                <w:rFonts w:ascii="Arial" w:eastAsiaTheme="minorHAnsi" w:hAnsi="Arial" w:cs="Arial"/>
                <w:bCs/>
                <w:sz w:val="22"/>
                <w:szCs w:val="22"/>
                <w:lang w:val="x-none" w:eastAsia="en-US"/>
              </w:rPr>
              <w:lastRenderedPageBreak/>
              <w:t xml:space="preserve">religię lub przekonania, poglądy polityczne lub wszelkie inne poglądy, przynależność do mniejszości narodowej, majątek, urodzenie, niepełnosprawność, wiek lub orientację seksualną nie zostanie naruszona, </w:t>
            </w:r>
          </w:p>
          <w:p w14:paraId="50443541" w14:textId="3808D960" w:rsidR="002D3216" w:rsidRPr="002D3216" w:rsidRDefault="002D3216" w:rsidP="005C221C">
            <w:pPr>
              <w:numPr>
                <w:ilvl w:val="0"/>
                <w:numId w:val="101"/>
              </w:numPr>
              <w:spacing w:before="120" w:after="120" w:line="271" w:lineRule="auto"/>
              <w:ind w:left="0" w:firstLine="0"/>
              <w:rPr>
                <w:rFonts w:ascii="Arial" w:eastAsiaTheme="minorHAnsi" w:hAnsi="Arial" w:cs="Arial"/>
                <w:bCs/>
                <w:sz w:val="22"/>
                <w:szCs w:val="22"/>
                <w:lang w:val="x-none" w:eastAsia="en-US"/>
              </w:rPr>
            </w:pPr>
            <w:r w:rsidRPr="002D3216">
              <w:rPr>
                <w:rFonts w:ascii="Arial" w:eastAsiaTheme="minorHAnsi" w:hAnsi="Arial" w:cs="Arial"/>
                <w:bCs/>
                <w:sz w:val="22"/>
                <w:szCs w:val="22"/>
                <w:lang w:val="x-none"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2D3216">
              <w:rPr>
                <w:rFonts w:ascii="Arial" w:eastAsiaTheme="minorHAnsi" w:hAnsi="Arial" w:cs="Arial"/>
                <w:bCs/>
                <w:i/>
                <w:sz w:val="22"/>
                <w:szCs w:val="22"/>
                <w:lang w:val="x-none" w:eastAsia="en-US"/>
              </w:rPr>
              <w:t>Wytycznych w zakresie realizacji zasad równościowych w ramach funduszy unijnych na lata 2021-2027</w:t>
            </w:r>
            <w:r w:rsidRPr="002D3216">
              <w:rPr>
                <w:rFonts w:ascii="Arial" w:eastAsiaTheme="minorHAnsi" w:hAnsi="Arial" w:cs="Arial"/>
                <w:bCs/>
                <w:sz w:val="22"/>
                <w:szCs w:val="22"/>
                <w:lang w:val="x-none" w:eastAsia="en-US"/>
              </w:rPr>
              <w:t xml:space="preserve"> lub w uzasadnionych i opisanych we wniosku przypadkach wnioskodawca wykazał neutralność produktu/usługi projektu w rozumieniu tych </w:t>
            </w:r>
            <w:r w:rsidRPr="002D3216">
              <w:rPr>
                <w:rFonts w:ascii="Arial" w:eastAsiaTheme="minorHAnsi" w:hAnsi="Arial" w:cs="Arial"/>
                <w:bCs/>
                <w:i/>
                <w:sz w:val="22"/>
                <w:szCs w:val="22"/>
                <w:lang w:val="x-none" w:eastAsia="en-US"/>
              </w:rPr>
              <w:t>Wytycznych</w:t>
            </w:r>
            <w:r w:rsidRPr="002D3216">
              <w:rPr>
                <w:rFonts w:ascii="Arial" w:eastAsiaTheme="minorHAnsi" w:hAnsi="Arial" w:cs="Arial"/>
                <w:bCs/>
                <w:sz w:val="22"/>
                <w:szCs w:val="22"/>
                <w:lang w:val="x-none" w:eastAsia="en-US"/>
              </w:rPr>
              <w:t>, w tym niemożność spełnienia wszystkich standardów dostępności.</w:t>
            </w:r>
          </w:p>
          <w:p w14:paraId="63BBD12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 przypadku projektów, które zawierają produkt/usługę o charakterze neutralnym </w:t>
            </w:r>
            <w:r w:rsidRPr="002D3216">
              <w:rPr>
                <w:rFonts w:ascii="Arial" w:eastAsiaTheme="minorHAnsi" w:hAnsi="Arial" w:cs="Arial"/>
                <w:bCs/>
                <w:sz w:val="22"/>
                <w:szCs w:val="22"/>
                <w:lang w:eastAsia="en-US"/>
              </w:rPr>
              <w:lastRenderedPageBreak/>
              <w:t>kryterium uznaje się za spełnione.</w:t>
            </w:r>
          </w:p>
          <w:p w14:paraId="3754D85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będzie weryfikowane na podstawie treści wniosku o dofinansowanie projektu.</w:t>
            </w:r>
          </w:p>
          <w:p w14:paraId="6CD62EFF" w14:textId="0F296E92" w:rsidR="002D3216" w:rsidRPr="002D3216" w:rsidRDefault="002D3216" w:rsidP="00840465">
            <w:pPr>
              <w:spacing w:before="120" w:after="120" w:line="271" w:lineRule="auto"/>
              <w:rPr>
                <w:rFonts w:ascii="Arial" w:eastAsiaTheme="minorHAnsi" w:hAnsi="Arial" w:cs="Arial"/>
                <w:bCs/>
                <w:sz w:val="22"/>
                <w:szCs w:val="22"/>
                <w:lang w:val="x-none" w:eastAsia="en-US"/>
              </w:rPr>
            </w:pPr>
            <w:r w:rsidRPr="002D3216">
              <w:rPr>
                <w:rFonts w:ascii="Arial" w:eastAsiaTheme="minorHAnsi" w:hAnsi="Arial" w:cs="Arial"/>
                <w:bCs/>
                <w:sz w:val="22"/>
                <w:szCs w:val="22"/>
                <w:lang w:eastAsia="en-US"/>
              </w:rPr>
              <w:t>Kryterium wynika z Rozporządzenia</w:t>
            </w:r>
            <w:r w:rsidRPr="009C7EC1">
              <w:rPr>
                <w:rFonts w:ascii="Arial" w:hAnsi="Arial" w:cs="Arial"/>
                <w:bCs/>
              </w:rPr>
              <w:t xml:space="preserve"> Parlamentu Europejskiego i Rady (UE) 2021/1060 z dnia 24 czerwca 2021 r. art. 9 ust. 1-3.</w:t>
            </w:r>
          </w:p>
          <w:p w14:paraId="70B426AE" w14:textId="6FD5D695" w:rsidR="002D3216" w:rsidRPr="002D3216" w:rsidRDefault="002D3216" w:rsidP="002D3216">
            <w:pPr>
              <w:spacing w:before="120" w:after="120" w:line="271" w:lineRule="auto"/>
              <w:rPr>
                <w:rFonts w:ascii="Arial" w:eastAsiaTheme="minorHAnsi" w:hAnsi="Arial" w:cs="Arial"/>
                <w:bCs/>
                <w:sz w:val="22"/>
                <w:szCs w:val="22"/>
                <w:lang w:eastAsia="en-US"/>
              </w:rPr>
            </w:pPr>
          </w:p>
        </w:tc>
        <w:tc>
          <w:tcPr>
            <w:tcW w:w="3969" w:type="dxa"/>
          </w:tcPr>
          <w:p w14:paraId="6E54A38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40117FC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7A5FCF2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489A1D06"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5B5848B8"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Dodatkowe informacje:</w:t>
            </w:r>
          </w:p>
          <w:p w14:paraId="4A3CE370" w14:textId="64EA9701"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2D3216" w:rsidRPr="00E37160" w14:paraId="45472F96" w14:textId="77777777" w:rsidTr="00E87566">
        <w:tc>
          <w:tcPr>
            <w:tcW w:w="675" w:type="dxa"/>
          </w:tcPr>
          <w:p w14:paraId="08F1D436"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4066D23D" w14:textId="4F08EDE6" w:rsidR="002D3216" w:rsidRPr="002D3216" w:rsidRDefault="002D3216" w:rsidP="00E87566">
            <w:pPr>
              <w:spacing w:before="120" w:after="120" w:line="271" w:lineRule="auto"/>
              <w:rPr>
                <w:rFonts w:ascii="Arial" w:hAnsi="Arial" w:cs="Arial"/>
                <w:b/>
                <w:color w:val="FF0000"/>
                <w:sz w:val="22"/>
                <w:szCs w:val="22"/>
              </w:rPr>
            </w:pPr>
            <w:r w:rsidRPr="00085170">
              <w:rPr>
                <w:rFonts w:ascii="Arial" w:hAnsi="Arial" w:cs="Arial"/>
                <w:b/>
                <w:sz w:val="22"/>
                <w:szCs w:val="22"/>
              </w:rPr>
              <w:t>Zgodność z Konwencją o Prawach Osób Niepełnosprawnych</w:t>
            </w:r>
          </w:p>
        </w:tc>
        <w:tc>
          <w:tcPr>
            <w:tcW w:w="2693" w:type="dxa"/>
            <w:shd w:val="clear" w:color="auto" w:fill="auto"/>
          </w:tcPr>
          <w:p w14:paraId="04F5264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Projekt jest zgodny z Konwencją o Prawach Osób Niepełnosprawnych, sporządzoną w Nowym Jorku dnia 13 grudnia 2006 r. (Dz. U. z 2012 r. poz. 1169, z </w:t>
            </w:r>
            <w:proofErr w:type="spellStart"/>
            <w:r w:rsidRPr="002D3216">
              <w:rPr>
                <w:rFonts w:ascii="Arial" w:eastAsiaTheme="minorHAnsi" w:hAnsi="Arial" w:cs="Arial"/>
                <w:bCs/>
                <w:sz w:val="22"/>
                <w:szCs w:val="22"/>
                <w:lang w:eastAsia="en-US"/>
              </w:rPr>
              <w:t>późn</w:t>
            </w:r>
            <w:proofErr w:type="spellEnd"/>
            <w:r w:rsidRPr="002D3216">
              <w:rPr>
                <w:rFonts w:ascii="Arial" w:eastAsiaTheme="minorHAnsi" w:hAnsi="Arial" w:cs="Arial"/>
                <w:bCs/>
                <w:sz w:val="22"/>
                <w:szCs w:val="22"/>
                <w:lang w:eastAsia="en-US"/>
              </w:rPr>
              <w:t xml:space="preserve">. zm.). </w:t>
            </w:r>
          </w:p>
          <w:p w14:paraId="4BCAF1A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Ocenie podlega czy Wnioskodawca potwierdził  we wniosku o dofinansowanie, że projekt jest zgodny z Konwencją o Prawach Osób Niepełnosprawnych, co do jego zakresu i sposobu realizacji.</w:t>
            </w:r>
          </w:p>
          <w:p w14:paraId="43A638F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uznaje się za spełnione jeśli z informacji zawartych we wniosku o dofinansowanie projektu  wynika brak sprzeczności z </w:t>
            </w:r>
            <w:r w:rsidRPr="002D3216">
              <w:rPr>
                <w:rFonts w:ascii="Arial" w:eastAsiaTheme="minorHAnsi" w:hAnsi="Arial" w:cs="Arial"/>
                <w:bCs/>
                <w:sz w:val="22"/>
                <w:szCs w:val="22"/>
                <w:lang w:eastAsia="en-US"/>
              </w:rPr>
              <w:lastRenderedPageBreak/>
              <w:t>wymogami ww. dokumentu.</w:t>
            </w:r>
          </w:p>
          <w:p w14:paraId="5AE326C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W przypadku projektów, których zakres i zawartość projektu są neutralne wobec wymagań zawartych w tym dokumencie kryterium uznaje się za spełnione.</w:t>
            </w:r>
          </w:p>
          <w:p w14:paraId="2544584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będzie weryfikowane na podstawie treści wniosku o dofinansowanie projektu.</w:t>
            </w:r>
          </w:p>
          <w:p w14:paraId="439C57F6" w14:textId="49FA47BF"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2021/1060 z dnia 24 czerwca 2021 r. art. 9 ust. 1-3.</w:t>
            </w:r>
          </w:p>
        </w:tc>
        <w:tc>
          <w:tcPr>
            <w:tcW w:w="3969" w:type="dxa"/>
          </w:tcPr>
          <w:p w14:paraId="5150037A"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05A23B43"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3BC827F2"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08B14802"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14242715"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49FC0681"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64924D57"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Dodatkowe informacje:</w:t>
            </w:r>
          </w:p>
          <w:p w14:paraId="5FE73E20" w14:textId="5BADF193"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w:t>
            </w:r>
            <w:r w:rsidRPr="002D3216">
              <w:rPr>
                <w:rFonts w:ascii="Arial" w:eastAsiaTheme="minorHAnsi" w:hAnsi="Arial" w:cs="Arial"/>
                <w:bCs/>
                <w:sz w:val="22"/>
                <w:szCs w:val="22"/>
                <w:lang w:eastAsia="en-US"/>
              </w:rPr>
              <w:lastRenderedPageBreak/>
              <w:t>określony w Instrukcji wypełniania wniosku o dofinansowanie projektu</w:t>
            </w:r>
          </w:p>
        </w:tc>
      </w:tr>
      <w:tr w:rsidR="002D3216" w:rsidRPr="00E37160" w14:paraId="2E9697D4" w14:textId="77777777" w:rsidTr="00E87566">
        <w:tc>
          <w:tcPr>
            <w:tcW w:w="675" w:type="dxa"/>
          </w:tcPr>
          <w:p w14:paraId="446F31C6"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78D5437B" w14:textId="093310E3" w:rsidR="002D3216" w:rsidRPr="002D3216" w:rsidRDefault="002D3216" w:rsidP="00E87566">
            <w:pPr>
              <w:spacing w:before="120" w:after="120" w:line="271" w:lineRule="auto"/>
              <w:rPr>
                <w:rFonts w:ascii="Arial" w:hAnsi="Arial" w:cs="Arial"/>
                <w:b/>
                <w:color w:val="FF0000"/>
                <w:sz w:val="22"/>
                <w:szCs w:val="22"/>
              </w:rPr>
            </w:pPr>
            <w:r w:rsidRPr="005A2F49">
              <w:rPr>
                <w:rFonts w:ascii="Arial" w:hAnsi="Arial" w:cs="Arial"/>
                <w:b/>
                <w:sz w:val="22"/>
                <w:szCs w:val="22"/>
              </w:rPr>
              <w:t>Zgodność z Kartą Praw Podstawowych Unii Europejskiej</w:t>
            </w:r>
          </w:p>
        </w:tc>
        <w:tc>
          <w:tcPr>
            <w:tcW w:w="2693" w:type="dxa"/>
            <w:shd w:val="clear" w:color="auto" w:fill="auto"/>
          </w:tcPr>
          <w:p w14:paraId="614DDC37"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030613EF"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Ocenie podlega czy Wnioskodawca potwierdził  we wniosku o dofinansowanie, że projekt jest zgodny z wymogami Karty praw podstawowych Unii Europejskiej, co do jego </w:t>
            </w:r>
            <w:r w:rsidRPr="002D3216">
              <w:rPr>
                <w:rFonts w:ascii="Arial" w:eastAsiaTheme="minorHAnsi" w:hAnsi="Arial" w:cs="Arial"/>
                <w:bCs/>
                <w:sz w:val="22"/>
                <w:szCs w:val="22"/>
                <w:lang w:eastAsia="en-US"/>
              </w:rPr>
              <w:lastRenderedPageBreak/>
              <w:t>zakresu i sposobu realizacji.</w:t>
            </w:r>
          </w:p>
          <w:p w14:paraId="1B376529"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308906C" w14:textId="39F1E366"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A992C78"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88ABB9F" w14:textId="614BF48E"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2021/1060 z dnia 24 czerwca 2021 r. art. 9 ust. 1.</w:t>
            </w:r>
          </w:p>
        </w:tc>
        <w:tc>
          <w:tcPr>
            <w:tcW w:w="3969" w:type="dxa"/>
          </w:tcPr>
          <w:p w14:paraId="6CA36619"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5390CC9C"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75065C8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1017A6EB" w14:textId="77777777" w:rsidR="002D3216" w:rsidRPr="002D3216" w:rsidRDefault="002D3216" w:rsidP="002D3216">
            <w:pPr>
              <w:spacing w:before="120" w:after="120" w:line="271" w:lineRule="auto"/>
              <w:rPr>
                <w:rFonts w:ascii="Arial" w:eastAsiaTheme="minorHAnsi" w:hAnsi="Arial" w:cs="Arial"/>
                <w:bCs/>
                <w:sz w:val="22"/>
                <w:szCs w:val="22"/>
                <w:u w:val="single"/>
                <w:lang w:eastAsia="en-US"/>
              </w:rPr>
            </w:pPr>
          </w:p>
          <w:p w14:paraId="766B4821"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0CBB1420" w14:textId="77777777" w:rsidR="002D3216" w:rsidRPr="002D3216" w:rsidRDefault="002D3216" w:rsidP="002D3216">
            <w:pPr>
              <w:spacing w:before="120" w:after="120" w:line="271" w:lineRule="auto"/>
              <w:rPr>
                <w:rFonts w:ascii="Arial" w:eastAsiaTheme="minorHAnsi" w:hAnsi="Arial" w:cs="Arial"/>
                <w:bCs/>
                <w:sz w:val="22"/>
                <w:szCs w:val="22"/>
                <w:u w:val="single"/>
                <w:lang w:eastAsia="en-US"/>
              </w:rPr>
            </w:pPr>
          </w:p>
          <w:p w14:paraId="7FFFC618"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Dodatkowe informacje:</w:t>
            </w:r>
          </w:p>
          <w:p w14:paraId="6D4C9900" w14:textId="125F88F2"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etapie oceny na podstawie treści wniosku o dofinasowanie w szczególności w oparciu o sekcję: X Dodatkowe informacje, w komponencie Zgodność z Kartą Praw </w:t>
            </w:r>
            <w:r w:rsidRPr="002D3216">
              <w:rPr>
                <w:rFonts w:ascii="Arial" w:eastAsiaTheme="minorHAnsi" w:hAnsi="Arial" w:cs="Arial"/>
                <w:bCs/>
                <w:sz w:val="22"/>
                <w:szCs w:val="22"/>
                <w:lang w:eastAsia="en-US"/>
              </w:rPr>
              <w:lastRenderedPageBreak/>
              <w:t>Podstawowych Unii Europejskiej. Zakres wymaganych informacji został określony w Instrukcji wypełniania wniosku o dofinansowanie projektu.</w:t>
            </w:r>
          </w:p>
        </w:tc>
      </w:tr>
      <w:tr w:rsidR="002D3216" w:rsidRPr="00E37160" w14:paraId="20213B17" w14:textId="77777777" w:rsidTr="00E87566">
        <w:tc>
          <w:tcPr>
            <w:tcW w:w="675" w:type="dxa"/>
          </w:tcPr>
          <w:p w14:paraId="7984464A"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62898994" w14:textId="69B9BB59" w:rsidR="002D3216" w:rsidRPr="002D3216" w:rsidRDefault="002D3216" w:rsidP="00E87566">
            <w:pPr>
              <w:spacing w:before="120" w:after="120" w:line="271" w:lineRule="auto"/>
              <w:rPr>
                <w:rFonts w:ascii="Arial" w:hAnsi="Arial" w:cs="Arial"/>
                <w:b/>
                <w:color w:val="FF0000"/>
                <w:sz w:val="22"/>
                <w:szCs w:val="22"/>
              </w:rPr>
            </w:pPr>
            <w:r w:rsidRPr="005A2F49">
              <w:rPr>
                <w:rFonts w:ascii="Arial" w:hAnsi="Arial" w:cs="Arial"/>
                <w:b/>
                <w:iCs/>
                <w:sz w:val="22"/>
                <w:szCs w:val="22"/>
              </w:rPr>
              <w:t xml:space="preserve">Zgodność z zasadą zrównoważonego rozwoju </w:t>
            </w:r>
            <w:r w:rsidRPr="005A2F49">
              <w:rPr>
                <w:rFonts w:ascii="Arial" w:hAnsi="Arial" w:cs="Arial"/>
                <w:b/>
                <w:sz w:val="22"/>
                <w:szCs w:val="22"/>
              </w:rPr>
              <w:t>oraz z zasadą „nie czyń poważnych szkód”</w:t>
            </w:r>
          </w:p>
        </w:tc>
        <w:tc>
          <w:tcPr>
            <w:tcW w:w="2693" w:type="dxa"/>
            <w:shd w:val="clear" w:color="auto" w:fill="auto"/>
          </w:tcPr>
          <w:p w14:paraId="621E6FEB" w14:textId="77777777" w:rsidR="002D3216" w:rsidRPr="002D3216" w:rsidRDefault="002D3216" w:rsidP="002D3216">
            <w:pPr>
              <w:tabs>
                <w:tab w:val="left" w:pos="570"/>
              </w:tabs>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 jest zgodny z zasadą zrównoważonego rozwoju oraz z zasadą „nie czyń poważnych szkód” środowisku (DNSH).</w:t>
            </w:r>
          </w:p>
          <w:p w14:paraId="36F12563" w14:textId="7E4A7745" w:rsidR="002D3216" w:rsidRPr="002D3216" w:rsidRDefault="002D3216" w:rsidP="002D3216">
            <w:pPr>
              <w:tabs>
                <w:tab w:val="left" w:pos="570"/>
              </w:tabs>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uznaje się za spełnione jeśli Wnioskodawca wykaże w treści wniosku o dofinansowanie projektu (tam, gdzie jest to możliwe) rozwiązania minimalizujące oddziaływanie działalności człowieka na </w:t>
            </w:r>
            <w:r w:rsidRPr="002D3216">
              <w:rPr>
                <w:rFonts w:ascii="Arial" w:eastAsiaTheme="minorHAnsi" w:hAnsi="Arial" w:cs="Arial"/>
                <w:bCs/>
                <w:sz w:val="22"/>
                <w:szCs w:val="22"/>
                <w:lang w:eastAsia="en-US"/>
              </w:rPr>
              <w:lastRenderedPageBreak/>
              <w:t xml:space="preserve">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C3411E4" w14:textId="77777777" w:rsidR="002D3216" w:rsidRPr="002D3216" w:rsidRDefault="002D3216" w:rsidP="002D3216">
            <w:pPr>
              <w:tabs>
                <w:tab w:val="left" w:pos="570"/>
              </w:tabs>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będzie weryfikowane na podstawie treści wniosku o dofinansowanie projektu. </w:t>
            </w:r>
          </w:p>
          <w:p w14:paraId="549F4A3E" w14:textId="77777777" w:rsidR="002D3216" w:rsidRPr="002D3216" w:rsidRDefault="002D3216" w:rsidP="002D3216">
            <w:pPr>
              <w:tabs>
                <w:tab w:val="left" w:pos="570"/>
              </w:tabs>
              <w:spacing w:before="120" w:after="120" w:line="271" w:lineRule="auto"/>
              <w:rPr>
                <w:rFonts w:ascii="Arial" w:eastAsiaTheme="minorHAnsi" w:hAnsi="Arial" w:cs="Arial"/>
                <w:bCs/>
                <w:sz w:val="22"/>
                <w:szCs w:val="22"/>
                <w:lang w:eastAsia="en-US"/>
              </w:rPr>
            </w:pPr>
          </w:p>
          <w:p w14:paraId="516FE6FB" w14:textId="7DF0145F"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wynika z Rozporządzenia Parlamentu Europejskiego i Rady (UE) 2021/1060 z dnia 24 czerwca 2021 r. art. 9 ust. 4.</w:t>
            </w:r>
          </w:p>
        </w:tc>
        <w:tc>
          <w:tcPr>
            <w:tcW w:w="3969" w:type="dxa"/>
          </w:tcPr>
          <w:p w14:paraId="6C6E416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5CCEF523"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0A9F23E6"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1630DC6A"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6B848846"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566CE75B"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AF466B3" w14:textId="77777777" w:rsidR="002D3216" w:rsidRPr="005A2F49" w:rsidRDefault="002D3216" w:rsidP="002D3216">
            <w:pPr>
              <w:spacing w:before="120" w:after="120" w:line="271" w:lineRule="auto"/>
              <w:rPr>
                <w:rFonts w:ascii="Arial" w:eastAsiaTheme="minorHAnsi" w:hAnsi="Arial" w:cs="Arial"/>
                <w:b/>
                <w:bCs/>
                <w:sz w:val="22"/>
                <w:szCs w:val="22"/>
                <w:lang w:eastAsia="en-US"/>
              </w:rPr>
            </w:pPr>
            <w:r w:rsidRPr="005A2F49">
              <w:rPr>
                <w:rFonts w:ascii="Arial" w:eastAsiaTheme="minorHAnsi" w:hAnsi="Arial" w:cs="Arial"/>
                <w:b/>
                <w:bCs/>
                <w:sz w:val="22"/>
                <w:szCs w:val="22"/>
                <w:lang w:eastAsia="en-US"/>
              </w:rPr>
              <w:t>Dodatkowe informacje:</w:t>
            </w:r>
          </w:p>
          <w:p w14:paraId="4CFCFA75" w14:textId="7D742F64"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Kryterium zostanie zweryfikowane na etapie oceny na podstawie treści wniosku o dofinasowanie w </w:t>
            </w:r>
            <w:r w:rsidRPr="002D3216">
              <w:rPr>
                <w:rFonts w:ascii="Arial" w:eastAsiaTheme="minorHAnsi" w:hAnsi="Arial" w:cs="Arial"/>
                <w:bCs/>
                <w:sz w:val="22"/>
                <w:szCs w:val="22"/>
                <w:lang w:eastAsia="en-US"/>
              </w:rPr>
              <w:lastRenderedPageBreak/>
              <w:t>szczególności w oparciu o sekcję: X Dodatkowe informacje, w komponencie Zgodność z zasadą zrównoważonego rozwoju oraz z zasadą „nie czyń poważnych szkód”. Zakres wymaganych informacji został określony w Instrukcji wypełniania wniosku o dofinansowanie projektu</w:t>
            </w:r>
            <w:r>
              <w:rPr>
                <w:rFonts w:ascii="Arial" w:eastAsiaTheme="minorHAnsi" w:hAnsi="Arial" w:cs="Arial"/>
                <w:bCs/>
                <w:sz w:val="22"/>
                <w:szCs w:val="22"/>
                <w:lang w:eastAsia="en-US"/>
              </w:rPr>
              <w:t>.</w:t>
            </w:r>
          </w:p>
        </w:tc>
      </w:tr>
      <w:tr w:rsidR="002D3216" w:rsidRPr="00E37160" w14:paraId="75C7F630" w14:textId="77777777" w:rsidTr="00E87566">
        <w:tc>
          <w:tcPr>
            <w:tcW w:w="675" w:type="dxa"/>
          </w:tcPr>
          <w:p w14:paraId="7E64650E" w14:textId="77777777" w:rsidR="002D3216" w:rsidRPr="00E37160" w:rsidRDefault="002D3216"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1843" w:type="dxa"/>
            <w:shd w:val="clear" w:color="auto" w:fill="auto"/>
          </w:tcPr>
          <w:p w14:paraId="6C85CF3B" w14:textId="7D39801B" w:rsidR="002D3216" w:rsidRPr="002D3216" w:rsidRDefault="002D3216" w:rsidP="00E87566">
            <w:pPr>
              <w:spacing w:before="120" w:after="120" w:line="271" w:lineRule="auto"/>
              <w:rPr>
                <w:rFonts w:ascii="Arial" w:hAnsi="Arial" w:cs="Arial"/>
                <w:color w:val="FF0000"/>
                <w:sz w:val="22"/>
                <w:szCs w:val="22"/>
              </w:rPr>
            </w:pPr>
            <w:r w:rsidRPr="005A2F49">
              <w:rPr>
                <w:rFonts w:ascii="Arial" w:hAnsi="Arial" w:cs="Arial"/>
                <w:b/>
                <w:sz w:val="22"/>
                <w:szCs w:val="22"/>
              </w:rPr>
              <w:t>Promocja projektu</w:t>
            </w:r>
          </w:p>
        </w:tc>
        <w:tc>
          <w:tcPr>
            <w:tcW w:w="2693" w:type="dxa"/>
            <w:shd w:val="clear" w:color="auto" w:fill="auto"/>
          </w:tcPr>
          <w:p w14:paraId="60D6B7B2"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 xml:space="preserve">Wnioskodawca zaplanował w projekcie działania związane z informacją i promocją projektów dofinansowanych ze środków UE. Opis zastosowanych w projekcie narzędzi informacji i promocji wskazuje na ich zgodność z  zasadami wskazanymi w art. 50 </w:t>
            </w:r>
            <w:r w:rsidRPr="002D3216">
              <w:rPr>
                <w:rFonts w:ascii="Arial" w:eastAsiaTheme="minorHAnsi" w:hAnsi="Arial" w:cs="Arial"/>
                <w:bCs/>
                <w:sz w:val="22"/>
                <w:szCs w:val="22"/>
                <w:lang w:eastAsia="en-US"/>
              </w:rPr>
              <w:lastRenderedPageBreak/>
              <w:t>rozporządzenia 2021/1060.</w:t>
            </w:r>
          </w:p>
          <w:p w14:paraId="285220C0"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Kryterium uznaje się za spełnione, jeśli opis przewidzianych w projekcie narzędzi informacji i promocji jest zgodny  z zasadami wskazanymi w art. 50 rozporządzenia 2021/1060.</w:t>
            </w:r>
          </w:p>
          <w:p w14:paraId="646C0218" w14:textId="77777777" w:rsidR="002D3216" w:rsidRPr="00E37160" w:rsidRDefault="002D3216" w:rsidP="00E87566">
            <w:pPr>
              <w:spacing w:before="120" w:after="120" w:line="271" w:lineRule="auto"/>
              <w:rPr>
                <w:rFonts w:ascii="Arial" w:hAnsi="Arial" w:cs="Arial"/>
                <w:bCs/>
                <w:sz w:val="22"/>
                <w:szCs w:val="22"/>
              </w:rPr>
            </w:pPr>
          </w:p>
        </w:tc>
        <w:tc>
          <w:tcPr>
            <w:tcW w:w="3969" w:type="dxa"/>
          </w:tcPr>
          <w:p w14:paraId="38949B43"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lastRenderedPageBreak/>
              <w:t>Spełnienie kryterium jest konieczne do przyznania dofinansowania.</w:t>
            </w:r>
          </w:p>
          <w:p w14:paraId="381536DA"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0E6170C"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Ocena spełniania kryterium polega na przypisaniu wartości logicznych „tak”, „nie”.</w:t>
            </w:r>
          </w:p>
          <w:p w14:paraId="360EF6A2"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7718856E" w14:textId="77777777" w:rsidR="002D3216" w:rsidRPr="002D3216" w:rsidRDefault="002D3216" w:rsidP="002D3216">
            <w:pPr>
              <w:spacing w:before="120" w:after="120" w:line="271" w:lineRule="auto"/>
              <w:rPr>
                <w:rFonts w:ascii="Arial" w:eastAsiaTheme="minorHAnsi" w:hAnsi="Arial" w:cs="Arial"/>
                <w:bCs/>
                <w:sz w:val="22"/>
                <w:szCs w:val="22"/>
                <w:lang w:eastAsia="en-US"/>
              </w:rPr>
            </w:pPr>
            <w:r w:rsidRPr="002D3216">
              <w:rPr>
                <w:rFonts w:ascii="Arial" w:eastAsiaTheme="minorHAnsi" w:hAnsi="Arial" w:cs="Arial"/>
                <w:bCs/>
                <w:sz w:val="22"/>
                <w:szCs w:val="22"/>
                <w:lang w:eastAsia="en-US"/>
              </w:rPr>
              <w:t>Projekty niespełniające kryterium są odrzucane.</w:t>
            </w:r>
          </w:p>
          <w:p w14:paraId="02C3D256" w14:textId="77777777" w:rsidR="002D3216" w:rsidRPr="002D3216" w:rsidRDefault="002D3216" w:rsidP="002D3216">
            <w:pPr>
              <w:spacing w:before="120" w:after="120" w:line="271" w:lineRule="auto"/>
              <w:rPr>
                <w:rFonts w:ascii="Arial" w:eastAsiaTheme="minorHAnsi" w:hAnsi="Arial" w:cs="Arial"/>
                <w:bCs/>
                <w:sz w:val="22"/>
                <w:szCs w:val="22"/>
                <w:lang w:eastAsia="en-US"/>
              </w:rPr>
            </w:pPr>
          </w:p>
          <w:p w14:paraId="2D68ED02" w14:textId="77777777" w:rsidR="002D3216" w:rsidRPr="002D3216" w:rsidRDefault="002D3216" w:rsidP="002D3216">
            <w:pPr>
              <w:spacing w:before="120" w:after="120" w:line="271" w:lineRule="auto"/>
              <w:rPr>
                <w:rFonts w:ascii="Arial" w:eastAsiaTheme="minorHAnsi" w:hAnsi="Arial" w:cs="Arial"/>
                <w:b/>
                <w:bCs/>
                <w:sz w:val="22"/>
                <w:szCs w:val="22"/>
                <w:lang w:eastAsia="en-US"/>
              </w:rPr>
            </w:pPr>
            <w:r w:rsidRPr="002D3216">
              <w:rPr>
                <w:rFonts w:ascii="Arial" w:eastAsiaTheme="minorHAnsi" w:hAnsi="Arial" w:cs="Arial"/>
                <w:b/>
                <w:bCs/>
                <w:sz w:val="22"/>
                <w:szCs w:val="22"/>
                <w:lang w:eastAsia="en-US"/>
              </w:rPr>
              <w:t>Dodatkowe informacje:</w:t>
            </w:r>
          </w:p>
          <w:p w14:paraId="1E992FB5" w14:textId="2D592F4F" w:rsidR="002D3216" w:rsidRPr="00E37160" w:rsidRDefault="002D3216" w:rsidP="002D3216">
            <w:pPr>
              <w:spacing w:before="120" w:after="120" w:line="271" w:lineRule="auto"/>
              <w:rPr>
                <w:rFonts w:ascii="Arial" w:hAnsi="Arial" w:cs="Arial"/>
                <w:bCs/>
                <w:sz w:val="22"/>
                <w:szCs w:val="22"/>
              </w:rPr>
            </w:pPr>
            <w:r w:rsidRPr="002D3216">
              <w:rPr>
                <w:rFonts w:ascii="Arial" w:eastAsiaTheme="minorHAnsi" w:hAnsi="Arial" w:cs="Arial"/>
                <w:bCs/>
                <w:sz w:val="22"/>
                <w:szCs w:val="22"/>
                <w:lang w:eastAsia="en-US"/>
              </w:rPr>
              <w:lastRenderedPageBreak/>
              <w:t>Kryterium zostanie zweryfikowane na etapie oceny na podstawie treści wniosku o dofinasowanie w szczególności w oparciu o sekcję: X Dodatkowe informacje, w komponencie Promocja projektu. Zakres wymaganych informacji został określony w Instrukcji wypełniania wniosku o dofinansowanie.</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2644DD97"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4A387BC6" w14:textId="3AF5A3DA" w:rsidR="00B17B7D" w:rsidRPr="00FB0C8F" w:rsidRDefault="00930D71" w:rsidP="00E87566">
            <w:pPr>
              <w:spacing w:before="120" w:after="120" w:line="271" w:lineRule="auto"/>
              <w:rPr>
                <w:rFonts w:ascii="Arial" w:hAnsi="Arial" w:cs="Arial"/>
                <w:b/>
                <w:bCs/>
                <w:sz w:val="22"/>
                <w:szCs w:val="22"/>
              </w:rPr>
            </w:pPr>
            <w:r w:rsidRPr="00FB0C8F">
              <w:rPr>
                <w:rFonts w:ascii="Arial" w:hAnsi="Arial" w:cs="Arial"/>
                <w:b/>
                <w:bCs/>
                <w:sz w:val="22"/>
                <w:szCs w:val="22"/>
              </w:rPr>
              <w:t>Wymogi organizacyjne</w:t>
            </w:r>
          </w:p>
        </w:tc>
        <w:tc>
          <w:tcPr>
            <w:tcW w:w="2693" w:type="dxa"/>
            <w:shd w:val="clear" w:color="auto" w:fill="auto"/>
          </w:tcPr>
          <w:p w14:paraId="7DF7CDCA" w14:textId="5A04B020" w:rsidR="00930D71" w:rsidRDefault="00930D71" w:rsidP="00930D71">
            <w:pPr>
              <w:spacing w:before="120" w:after="120" w:line="271" w:lineRule="auto"/>
              <w:rPr>
                <w:rFonts w:ascii="Myriad Pro" w:eastAsia="MyriadPro-Regular" w:hAnsi="Myriad Pro" w:cs="Arial"/>
                <w:sz w:val="22"/>
                <w:szCs w:val="22"/>
                <w:lang w:eastAsia="en-US"/>
              </w:rPr>
            </w:pPr>
            <w:r w:rsidRPr="00930D71">
              <w:rPr>
                <w:rFonts w:ascii="Arial" w:hAnsi="Arial" w:cs="Arial"/>
                <w:sz w:val="22"/>
                <w:szCs w:val="22"/>
              </w:rPr>
              <w:t>1.</w:t>
            </w:r>
            <w:r>
              <w:rPr>
                <w:rFonts w:ascii="Arial" w:hAnsi="Arial" w:cs="Arial"/>
                <w:sz w:val="22"/>
                <w:szCs w:val="22"/>
              </w:rPr>
              <w:t xml:space="preserve"> </w:t>
            </w:r>
            <w:r w:rsidRPr="00930D71">
              <w:rPr>
                <w:rFonts w:ascii="Arial" w:hAnsi="Arial" w:cs="Arial"/>
                <w:sz w:val="22"/>
                <w:szCs w:val="22"/>
              </w:rPr>
              <w:t>Wnioskodawca składa nie więcej niż 1 wniosek o dofinansowanie projektu. W przypadku zidentyfikowania projektów gdzie wnioskodawca występuje więcej niż 1 raz, wszystkie projekty tego podmiotu zostaną odrzucone.</w:t>
            </w:r>
            <w:r w:rsidRPr="00930D71">
              <w:rPr>
                <w:rFonts w:ascii="Myriad Pro" w:eastAsia="MyriadPro-Regular" w:hAnsi="Myriad Pro" w:cs="Arial"/>
                <w:sz w:val="22"/>
                <w:szCs w:val="22"/>
                <w:lang w:eastAsia="en-US"/>
              </w:rPr>
              <w:t xml:space="preserve"> </w:t>
            </w:r>
          </w:p>
          <w:p w14:paraId="2F61A1D7" w14:textId="1B253891" w:rsidR="00930D71" w:rsidRPr="00930D71" w:rsidRDefault="00930D71" w:rsidP="00930D71">
            <w:pPr>
              <w:spacing w:before="120" w:after="120" w:line="271" w:lineRule="auto"/>
              <w:rPr>
                <w:rFonts w:ascii="Arial" w:hAnsi="Arial" w:cs="Arial"/>
                <w:sz w:val="22"/>
                <w:szCs w:val="22"/>
              </w:rPr>
            </w:pPr>
            <w:r>
              <w:rPr>
                <w:rFonts w:ascii="Myriad Pro" w:eastAsia="MyriadPro-Regular" w:hAnsi="Myriad Pro" w:cs="Arial"/>
                <w:sz w:val="22"/>
                <w:szCs w:val="22"/>
                <w:lang w:eastAsia="en-US"/>
              </w:rPr>
              <w:t xml:space="preserve">2. </w:t>
            </w:r>
            <w:r w:rsidRPr="00930D71">
              <w:rPr>
                <w:rFonts w:ascii="Arial" w:hAnsi="Arial" w:cs="Arial"/>
                <w:sz w:val="22"/>
                <w:szCs w:val="22"/>
              </w:rPr>
              <w:t xml:space="preserve">Wnioskodawca od minimum 1 roku przed dniem złożenia wniosku o dofinansowanie posiada siedzibę lub oddział lub główne </w:t>
            </w:r>
            <w:r w:rsidRPr="00930D71">
              <w:rPr>
                <w:rFonts w:ascii="Arial" w:hAnsi="Arial" w:cs="Arial"/>
                <w:sz w:val="22"/>
                <w:szCs w:val="22"/>
              </w:rPr>
              <w:lastRenderedPageBreak/>
              <w:t>miejsce wykonywania działalności lub dodatkowe miejsce wykonywania działalności na terenie województwa zachodniopomorskiego.</w:t>
            </w:r>
          </w:p>
          <w:p w14:paraId="4F8A83A1" w14:textId="1F842426" w:rsidR="00930D71" w:rsidRPr="00930D71" w:rsidRDefault="00930D71" w:rsidP="00930D71">
            <w:pPr>
              <w:spacing w:before="120" w:after="120" w:line="271" w:lineRule="auto"/>
              <w:rPr>
                <w:rFonts w:ascii="Arial" w:hAnsi="Arial" w:cs="Arial"/>
                <w:sz w:val="22"/>
                <w:szCs w:val="22"/>
              </w:rPr>
            </w:pPr>
            <w:r>
              <w:rPr>
                <w:rFonts w:ascii="Arial" w:hAnsi="Arial" w:cs="Arial"/>
                <w:sz w:val="22"/>
                <w:szCs w:val="22"/>
              </w:rPr>
              <w:t xml:space="preserve">3. </w:t>
            </w:r>
            <w:r w:rsidRPr="00930D71">
              <w:rPr>
                <w:rFonts w:ascii="Arial" w:hAnsi="Arial" w:cs="Arial"/>
                <w:sz w:val="22"/>
                <w:szCs w:val="22"/>
              </w:rPr>
              <w:t>Wnioskodawcą jest podmiot wykonujący działalność leczniczą.</w:t>
            </w:r>
          </w:p>
          <w:p w14:paraId="37B4A5CE" w14:textId="77777777" w:rsidR="0054756F" w:rsidRDefault="0054756F" w:rsidP="00930D71">
            <w:pPr>
              <w:spacing w:before="120" w:after="120" w:line="271" w:lineRule="auto"/>
              <w:rPr>
                <w:rFonts w:ascii="Arial" w:hAnsi="Arial" w:cs="Arial"/>
                <w:b/>
                <w:sz w:val="22"/>
                <w:szCs w:val="22"/>
              </w:rPr>
            </w:pPr>
          </w:p>
          <w:p w14:paraId="0FE89F1E" w14:textId="078941F9" w:rsidR="00930D71" w:rsidRPr="00930D71" w:rsidRDefault="00930D71" w:rsidP="00930D71">
            <w:pPr>
              <w:spacing w:before="120" w:after="120" w:line="271" w:lineRule="auto"/>
              <w:rPr>
                <w:rFonts w:ascii="Arial" w:hAnsi="Arial" w:cs="Arial"/>
                <w:b/>
                <w:sz w:val="22"/>
                <w:szCs w:val="22"/>
              </w:rPr>
            </w:pPr>
            <w:r w:rsidRPr="00930D71">
              <w:rPr>
                <w:rFonts w:ascii="Arial" w:hAnsi="Arial" w:cs="Arial"/>
                <w:b/>
                <w:sz w:val="22"/>
                <w:szCs w:val="22"/>
              </w:rPr>
              <w:t>Zasady oceny</w:t>
            </w:r>
          </w:p>
          <w:p w14:paraId="73F14699" w14:textId="2CFA8EDC" w:rsidR="00B17B7D" w:rsidRPr="00E37160" w:rsidRDefault="00930D71" w:rsidP="00930D71">
            <w:pPr>
              <w:spacing w:before="120" w:after="120" w:line="271" w:lineRule="auto"/>
              <w:rPr>
                <w:rFonts w:ascii="Arial" w:hAnsi="Arial" w:cs="Arial"/>
                <w:sz w:val="22"/>
                <w:szCs w:val="22"/>
              </w:rPr>
            </w:pPr>
            <w:r w:rsidRPr="00930D71">
              <w:rPr>
                <w:rFonts w:ascii="Arial" w:hAnsi="Arial" w:cs="Arial"/>
                <w:sz w:val="22"/>
                <w:szCs w:val="22"/>
              </w:rPr>
              <w:t>Kryterium zostanie zweryfikowane na podstawie treści wniosku, informacji pozyskanych z rejestrów publicznych do których instytucja posiada dostęp (KRS, CEIDG) lub załączonego do wniosku dokumentu urzędowego wydanego przez właściwy organ administracji publicznej, potwierdzającego spełnienie kryterium, rejestru wniosków</w:t>
            </w:r>
            <w:r>
              <w:rPr>
                <w:rFonts w:ascii="Arial" w:hAnsi="Arial" w:cs="Arial"/>
                <w:sz w:val="22"/>
                <w:szCs w:val="22"/>
              </w:rPr>
              <w:t xml:space="preserve"> </w:t>
            </w:r>
            <w:r w:rsidRPr="00930D71">
              <w:rPr>
                <w:rFonts w:ascii="Arial" w:hAnsi="Arial" w:cs="Arial"/>
                <w:sz w:val="22"/>
                <w:szCs w:val="22"/>
              </w:rPr>
              <w:t>złożonych w ramach naboru oraz rejestru podmiotów wykonujących działalność leczniczą.</w:t>
            </w:r>
          </w:p>
        </w:tc>
        <w:tc>
          <w:tcPr>
            <w:tcW w:w="3969" w:type="dxa"/>
          </w:tcPr>
          <w:p w14:paraId="7504F152" w14:textId="77777777" w:rsidR="00930D71" w:rsidRPr="00930D71" w:rsidRDefault="00930D71" w:rsidP="00930D71">
            <w:pPr>
              <w:spacing w:before="120" w:after="120" w:line="271" w:lineRule="auto"/>
              <w:rPr>
                <w:rFonts w:ascii="Arial" w:hAnsi="Arial" w:cs="Arial"/>
                <w:sz w:val="22"/>
                <w:szCs w:val="22"/>
              </w:rPr>
            </w:pPr>
            <w:r w:rsidRPr="00930D71">
              <w:rPr>
                <w:rFonts w:ascii="Arial" w:hAnsi="Arial" w:cs="Arial"/>
                <w:sz w:val="22"/>
                <w:szCs w:val="22"/>
              </w:rPr>
              <w:lastRenderedPageBreak/>
              <w:t>Spełnienie kryterium jest konieczne do przyznania dofinansowania.</w:t>
            </w:r>
          </w:p>
          <w:p w14:paraId="3B7F42E7" w14:textId="77777777" w:rsidR="00B17B7D" w:rsidRDefault="00930D71" w:rsidP="00930D71">
            <w:pPr>
              <w:spacing w:before="120" w:after="120" w:line="271" w:lineRule="auto"/>
              <w:rPr>
                <w:rFonts w:ascii="Arial" w:hAnsi="Arial" w:cs="Arial"/>
                <w:sz w:val="22"/>
                <w:szCs w:val="22"/>
              </w:rPr>
            </w:pPr>
            <w:r w:rsidRPr="00930D71">
              <w:rPr>
                <w:rFonts w:ascii="Arial" w:hAnsi="Arial" w:cs="Arial"/>
                <w:sz w:val="22"/>
                <w:szCs w:val="22"/>
              </w:rPr>
              <w:t>Projekty niespełniające kryterium są odrzucane.</w:t>
            </w:r>
          </w:p>
          <w:p w14:paraId="6CC9D25D" w14:textId="77777777" w:rsidR="00930D71" w:rsidRDefault="00930D71" w:rsidP="00930D71">
            <w:pPr>
              <w:spacing w:before="120" w:after="120" w:line="271" w:lineRule="auto"/>
              <w:rPr>
                <w:rFonts w:ascii="Arial" w:hAnsi="Arial" w:cs="Arial"/>
                <w:sz w:val="22"/>
                <w:szCs w:val="22"/>
              </w:rPr>
            </w:pPr>
            <w:r w:rsidRPr="00930D71">
              <w:rPr>
                <w:rFonts w:ascii="Arial" w:hAnsi="Arial" w:cs="Arial"/>
                <w:sz w:val="22"/>
                <w:szCs w:val="22"/>
              </w:rPr>
              <w:t>Ocena spełniania kryterium polega na przypisaniu wartości logicznych „tak”, „nie”.</w:t>
            </w:r>
          </w:p>
          <w:p w14:paraId="0E881B0E" w14:textId="77777777" w:rsidR="003E199F" w:rsidRDefault="003E199F" w:rsidP="00930D71">
            <w:pPr>
              <w:spacing w:before="120" w:after="120" w:line="271" w:lineRule="auto"/>
              <w:rPr>
                <w:rFonts w:ascii="Arial" w:hAnsi="Arial" w:cs="Arial"/>
                <w:sz w:val="22"/>
                <w:szCs w:val="22"/>
              </w:rPr>
            </w:pPr>
          </w:p>
          <w:p w14:paraId="104AA42D" w14:textId="77777777" w:rsidR="003E199F" w:rsidRPr="00FB0C8F" w:rsidRDefault="003E199F" w:rsidP="00930D71">
            <w:pPr>
              <w:spacing w:before="120" w:after="120" w:line="271" w:lineRule="auto"/>
              <w:rPr>
                <w:rFonts w:ascii="Arial" w:hAnsi="Arial" w:cs="Arial"/>
                <w:b/>
                <w:bCs/>
                <w:sz w:val="22"/>
                <w:szCs w:val="22"/>
              </w:rPr>
            </w:pPr>
            <w:r w:rsidRPr="00FB0C8F">
              <w:rPr>
                <w:rFonts w:ascii="Arial" w:hAnsi="Arial" w:cs="Arial"/>
                <w:b/>
                <w:bCs/>
                <w:sz w:val="22"/>
                <w:szCs w:val="22"/>
              </w:rPr>
              <w:t xml:space="preserve">Dodatkowe informacje: </w:t>
            </w:r>
          </w:p>
          <w:p w14:paraId="0A2E5C76" w14:textId="27E1F7E7" w:rsidR="00B13561" w:rsidRPr="00E37160" w:rsidRDefault="00B13561" w:rsidP="00930D71">
            <w:pPr>
              <w:spacing w:before="120" w:after="120" w:line="271" w:lineRule="auto"/>
              <w:rPr>
                <w:rFonts w:ascii="Arial" w:hAnsi="Arial" w:cs="Arial"/>
                <w:sz w:val="22"/>
                <w:szCs w:val="22"/>
              </w:rPr>
            </w:pPr>
            <w:r>
              <w:rPr>
                <w:rFonts w:ascii="Arial" w:hAnsi="Arial" w:cs="Arial"/>
                <w:bCs/>
                <w:sz w:val="22"/>
                <w:szCs w:val="22"/>
              </w:rPr>
              <w:t>Kryterium zostanie zweryfikowane na etapie oceny na podstawie treści wniosku o dofinasowanie w szczególności w oparciu o sekcję: I Informacje</w:t>
            </w:r>
            <w:r>
              <w:t xml:space="preserve"> </w:t>
            </w:r>
            <w:r>
              <w:rPr>
                <w:rFonts w:ascii="Arial" w:hAnsi="Arial" w:cs="Arial"/>
                <w:bCs/>
                <w:sz w:val="22"/>
                <w:szCs w:val="22"/>
              </w:rPr>
              <w:t xml:space="preserve">o projekcie, II Wnioskodawca i realizatorzy, rejestru wniosków złożonych w ramach </w:t>
            </w:r>
            <w:r>
              <w:rPr>
                <w:rFonts w:ascii="Arial" w:hAnsi="Arial" w:cs="Arial"/>
                <w:bCs/>
                <w:sz w:val="22"/>
                <w:szCs w:val="22"/>
              </w:rPr>
              <w:lastRenderedPageBreak/>
              <w:t>naboru oraz dostępnych rejestrów publicznych (KRS, CEIDG) lub załączonego do wniosku dokumentu urzędowego wydanego przez właściwy organ administracji publicznej potwierdzającego spełnienie kryterium</w:t>
            </w:r>
            <w:r w:rsidR="00DE301C">
              <w:rPr>
                <w:rFonts w:ascii="Arial" w:hAnsi="Arial" w:cs="Arial"/>
                <w:bCs/>
                <w:sz w:val="22"/>
                <w:szCs w:val="22"/>
              </w:rPr>
              <w:t xml:space="preserve"> </w:t>
            </w:r>
            <w:r w:rsidR="00DE301C" w:rsidRPr="00DE301C">
              <w:rPr>
                <w:rFonts w:ascii="Arial" w:hAnsi="Arial" w:cs="Arial"/>
                <w:bCs/>
                <w:sz w:val="22"/>
                <w:szCs w:val="22"/>
              </w:rPr>
              <w:t>oraz rejestru podmiotów wykonujących działalność leczniczą.</w:t>
            </w:r>
            <w:r>
              <w:rPr>
                <w:rFonts w:ascii="Arial" w:hAnsi="Arial" w:cs="Arial"/>
                <w:bCs/>
                <w:sz w:val="22"/>
                <w:szCs w:val="22"/>
              </w:rPr>
              <w:t xml:space="preserve"> Zakres wymaganych informacji został określony w Instrukcji wypełniania wniosku o dofinansowanie.</w:t>
            </w:r>
          </w:p>
        </w:tc>
      </w:tr>
      <w:tr w:rsidR="00B17B7D" w:rsidRPr="00E37160" w14:paraId="04151045" w14:textId="77777777" w:rsidTr="00E87566">
        <w:tc>
          <w:tcPr>
            <w:tcW w:w="675"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7123E059" w14:textId="3D381F45" w:rsidR="00B17B7D" w:rsidRPr="00E37160" w:rsidRDefault="00930D71" w:rsidP="00071DE1">
            <w:pPr>
              <w:spacing w:before="120" w:after="120" w:line="271" w:lineRule="auto"/>
              <w:rPr>
                <w:rFonts w:ascii="Arial" w:hAnsi="Arial" w:cs="Arial"/>
                <w:color w:val="FF0000"/>
                <w:sz w:val="22"/>
                <w:szCs w:val="22"/>
              </w:rPr>
            </w:pPr>
            <w:r w:rsidRPr="00071DE1">
              <w:rPr>
                <w:rFonts w:ascii="Arial" w:hAnsi="Arial" w:cs="Arial"/>
                <w:b/>
                <w:sz w:val="22"/>
                <w:szCs w:val="22"/>
              </w:rPr>
              <w:t>Zgodność z grupą docelową</w:t>
            </w:r>
          </w:p>
        </w:tc>
        <w:tc>
          <w:tcPr>
            <w:tcW w:w="2693" w:type="dxa"/>
            <w:shd w:val="clear" w:color="auto" w:fill="auto"/>
          </w:tcPr>
          <w:p w14:paraId="312C1F4D" w14:textId="48C364F7" w:rsidR="00930D71" w:rsidRDefault="00FB0C8F" w:rsidP="00FB0C8F">
            <w:pPr>
              <w:spacing w:before="120" w:after="120" w:line="271" w:lineRule="auto"/>
              <w:rPr>
                <w:rFonts w:ascii="Arial" w:hAnsi="Arial" w:cs="Arial"/>
                <w:sz w:val="22"/>
                <w:szCs w:val="22"/>
              </w:rPr>
            </w:pPr>
            <w:r w:rsidRPr="00FB0C8F">
              <w:rPr>
                <w:rFonts w:ascii="Arial" w:hAnsi="Arial" w:cs="Arial"/>
                <w:sz w:val="22"/>
                <w:szCs w:val="22"/>
              </w:rPr>
              <w:t xml:space="preserve">1. </w:t>
            </w:r>
            <w:r w:rsidR="00930D71" w:rsidRPr="00FB0C8F">
              <w:rPr>
                <w:rFonts w:ascii="Arial" w:hAnsi="Arial" w:cs="Arial"/>
                <w:sz w:val="22"/>
                <w:szCs w:val="22"/>
              </w:rPr>
              <w:t xml:space="preserve">Grupę docelową w projekcie stanowią osoby pracujące lub zarejestrowane jako bezrobotne. </w:t>
            </w:r>
          </w:p>
          <w:p w14:paraId="04B99954" w14:textId="0B053E89" w:rsidR="00930D71" w:rsidRPr="00930D71" w:rsidRDefault="00FB0C8F" w:rsidP="00FB0C8F">
            <w:pPr>
              <w:spacing w:before="120" w:after="120" w:line="271" w:lineRule="auto"/>
              <w:rPr>
                <w:rFonts w:ascii="Arial" w:hAnsi="Arial" w:cs="Arial"/>
                <w:b/>
                <w:bCs/>
                <w:sz w:val="22"/>
                <w:szCs w:val="22"/>
              </w:rPr>
            </w:pPr>
            <w:r>
              <w:rPr>
                <w:rFonts w:ascii="Arial" w:hAnsi="Arial" w:cs="Arial"/>
                <w:sz w:val="22"/>
                <w:szCs w:val="22"/>
              </w:rPr>
              <w:t xml:space="preserve">2. </w:t>
            </w:r>
            <w:r w:rsidR="00930D71" w:rsidRPr="00930D71">
              <w:rPr>
                <w:rFonts w:ascii="Arial" w:hAnsi="Arial" w:cs="Arial"/>
                <w:bCs/>
                <w:sz w:val="22"/>
                <w:szCs w:val="22"/>
              </w:rPr>
              <w:t xml:space="preserve">Projekt jest skierowany do osób zamieszkujących </w:t>
            </w:r>
            <w:r w:rsidR="00930D71" w:rsidRPr="00930D71">
              <w:rPr>
                <w:rFonts w:ascii="Arial" w:hAnsi="Arial" w:cs="Arial"/>
                <w:bCs/>
                <w:sz w:val="22"/>
                <w:szCs w:val="22"/>
              </w:rPr>
              <w:lastRenderedPageBreak/>
              <w:t>województwo zachodniopomorskie.</w:t>
            </w:r>
          </w:p>
          <w:p w14:paraId="5F3BE283" w14:textId="77777777" w:rsidR="00930D71" w:rsidRPr="00930D71" w:rsidRDefault="00930D71" w:rsidP="00FB0C8F">
            <w:pPr>
              <w:spacing w:before="120" w:after="120" w:line="271" w:lineRule="auto"/>
              <w:rPr>
                <w:rFonts w:ascii="Arial" w:hAnsi="Arial" w:cs="Arial"/>
                <w:b/>
                <w:bCs/>
                <w:sz w:val="22"/>
                <w:szCs w:val="22"/>
              </w:rPr>
            </w:pPr>
            <w:r w:rsidRPr="00930D71">
              <w:rPr>
                <w:rFonts w:ascii="Arial" w:hAnsi="Arial" w:cs="Arial"/>
                <w:b/>
                <w:bCs/>
                <w:sz w:val="22"/>
                <w:szCs w:val="22"/>
              </w:rPr>
              <w:t>Zasady oceny</w:t>
            </w:r>
          </w:p>
          <w:p w14:paraId="0862AF1F" w14:textId="176DA1DF" w:rsidR="00B17B7D" w:rsidRPr="00E37160" w:rsidRDefault="00930D71" w:rsidP="00FB0C8F">
            <w:pPr>
              <w:spacing w:before="120" w:after="120" w:line="271" w:lineRule="auto"/>
              <w:rPr>
                <w:rFonts w:ascii="Arial" w:hAnsi="Arial" w:cs="Arial"/>
                <w:bCs/>
                <w:sz w:val="22"/>
                <w:szCs w:val="22"/>
              </w:rPr>
            </w:pPr>
            <w:r w:rsidRPr="00930D71">
              <w:rPr>
                <w:rFonts w:ascii="Arial" w:hAnsi="Arial" w:cs="Arial"/>
                <w:bCs/>
                <w:sz w:val="22"/>
                <w:szCs w:val="22"/>
              </w:rPr>
              <w:t>Kryterium zostanie zweryfikowane na podstawie treści wniosku o dofinansowanie.</w:t>
            </w:r>
          </w:p>
        </w:tc>
        <w:tc>
          <w:tcPr>
            <w:tcW w:w="3969" w:type="dxa"/>
          </w:tcPr>
          <w:p w14:paraId="70FFB644"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lastRenderedPageBreak/>
              <w:t>Spełnienie kryterium jest konieczne do przyznania dofinansowania.</w:t>
            </w:r>
          </w:p>
          <w:p w14:paraId="1D004C10"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Projekty niespełniające kryterium są odrzucane.</w:t>
            </w:r>
          </w:p>
          <w:p w14:paraId="315125B7" w14:textId="77777777" w:rsidR="00B17B7D"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Ocena spełniania kryterium polega na przypisaniu wartości logicznych „tak”, „nie”.</w:t>
            </w:r>
          </w:p>
          <w:p w14:paraId="305762DC" w14:textId="77777777" w:rsidR="00706C8B" w:rsidRDefault="00706C8B" w:rsidP="00930D71">
            <w:pPr>
              <w:spacing w:before="120" w:after="120" w:line="271" w:lineRule="auto"/>
              <w:rPr>
                <w:rFonts w:ascii="Arial" w:hAnsi="Arial" w:cs="Arial"/>
                <w:bCs/>
                <w:sz w:val="22"/>
                <w:szCs w:val="22"/>
              </w:rPr>
            </w:pPr>
          </w:p>
          <w:p w14:paraId="7BEFD21C" w14:textId="77777777" w:rsidR="00706C8B" w:rsidRDefault="00706C8B" w:rsidP="00706C8B">
            <w:pPr>
              <w:spacing w:before="120" w:after="120" w:line="268" w:lineRule="auto"/>
              <w:rPr>
                <w:rFonts w:ascii="Arial" w:hAnsi="Arial" w:cs="Arial"/>
                <w:b/>
                <w:bCs/>
                <w:sz w:val="22"/>
                <w:szCs w:val="22"/>
              </w:rPr>
            </w:pPr>
          </w:p>
          <w:p w14:paraId="56B6C5AA" w14:textId="77777777" w:rsidR="00F93ABF" w:rsidRDefault="00F93ABF" w:rsidP="00F93ABF">
            <w:pPr>
              <w:spacing w:before="120" w:after="120" w:line="268" w:lineRule="auto"/>
              <w:rPr>
                <w:rFonts w:ascii="Arial" w:hAnsi="Arial" w:cs="Arial"/>
                <w:b/>
                <w:bCs/>
                <w:sz w:val="22"/>
                <w:szCs w:val="22"/>
              </w:rPr>
            </w:pPr>
            <w:r>
              <w:rPr>
                <w:rFonts w:ascii="Arial" w:hAnsi="Arial" w:cs="Arial"/>
                <w:b/>
                <w:bCs/>
                <w:sz w:val="22"/>
                <w:szCs w:val="22"/>
              </w:rPr>
              <w:t xml:space="preserve">Dodatkowe informacje: </w:t>
            </w:r>
          </w:p>
          <w:p w14:paraId="4CE4E43F" w14:textId="2E04D198" w:rsidR="00706C8B" w:rsidRPr="00E37160" w:rsidRDefault="00F93ABF" w:rsidP="00F93ABF">
            <w:pPr>
              <w:spacing w:before="120" w:after="120" w:line="268" w:lineRule="auto"/>
              <w:rPr>
                <w:rFonts w:ascii="Arial" w:hAnsi="Arial" w:cs="Arial"/>
                <w:bCs/>
                <w:sz w:val="22"/>
                <w:szCs w:val="22"/>
              </w:rPr>
            </w:pPr>
            <w:r>
              <w:rPr>
                <w:rFonts w:ascii="Arial" w:hAnsi="Arial" w:cs="Arial"/>
                <w:bCs/>
                <w:sz w:val="22"/>
                <w:szCs w:val="22"/>
              </w:rPr>
              <w:t>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Instrukcji wypełniania wniosku o</w:t>
            </w:r>
            <w:r w:rsidR="00071DE1">
              <w:rPr>
                <w:rFonts w:ascii="Arial" w:hAnsi="Arial" w:cs="Arial"/>
                <w:bCs/>
                <w:sz w:val="22"/>
                <w:szCs w:val="22"/>
              </w:rPr>
              <w:t xml:space="preserve"> </w:t>
            </w:r>
            <w:r>
              <w:rPr>
                <w:rFonts w:ascii="Arial" w:hAnsi="Arial" w:cs="Arial"/>
                <w:bCs/>
                <w:sz w:val="22"/>
                <w:szCs w:val="22"/>
              </w:rPr>
              <w:t>dofinansowanie.</w:t>
            </w:r>
          </w:p>
        </w:tc>
      </w:tr>
      <w:tr w:rsidR="00930D71" w:rsidRPr="00E37160" w14:paraId="45940F5A" w14:textId="77777777" w:rsidTr="00E87566">
        <w:tc>
          <w:tcPr>
            <w:tcW w:w="675" w:type="dxa"/>
          </w:tcPr>
          <w:p w14:paraId="33226AF5"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4A6E0EF2" w14:textId="6F85303B" w:rsidR="00930D71" w:rsidRPr="00E37160" w:rsidRDefault="00930D71" w:rsidP="00930D71">
            <w:pPr>
              <w:spacing w:before="120" w:after="120" w:line="271" w:lineRule="auto"/>
              <w:rPr>
                <w:rFonts w:ascii="Arial" w:hAnsi="Arial" w:cs="Arial"/>
                <w:color w:val="FF0000"/>
                <w:sz w:val="22"/>
                <w:szCs w:val="22"/>
              </w:rPr>
            </w:pPr>
            <w:r w:rsidRPr="00071DE1">
              <w:rPr>
                <w:rFonts w:ascii="Arial" w:hAnsi="Arial" w:cs="Arial"/>
                <w:b/>
                <w:bCs/>
                <w:sz w:val="22"/>
                <w:szCs w:val="22"/>
              </w:rPr>
              <w:t>Diagnoza potrzeb</w:t>
            </w:r>
          </w:p>
        </w:tc>
        <w:tc>
          <w:tcPr>
            <w:tcW w:w="2693" w:type="dxa"/>
            <w:shd w:val="clear" w:color="auto" w:fill="auto"/>
          </w:tcPr>
          <w:p w14:paraId="02FE73E7" w14:textId="27A958B9"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 jest zgodny z regionalnymi i lokalnymi potrzebami wynikającymi z aktualnych danych statystycznych, w tym</w:t>
            </w:r>
            <w:r>
              <w:t xml:space="preserve"> </w:t>
            </w:r>
            <w:r w:rsidRPr="00930D71">
              <w:rPr>
                <w:rFonts w:ascii="Arial" w:hAnsi="Arial" w:cs="Arial"/>
                <w:bCs/>
                <w:sz w:val="22"/>
                <w:szCs w:val="22"/>
              </w:rPr>
              <w:t xml:space="preserve">danych demograficznych, epidemiologicznych, danych z Zakładu Ubezpieczeń Społecznych, Inspekcji Pracy nt. wypadków przy pracy. Powyższe powinno wynikać z mapy potrzeb zdrowotnych lub w przypadku braku danych dostępnych na poziomie szczegółowości określonym przez specyfikę projektu – z danych Zakładu Ubezpieczeń Społecznych lub Inspekcji Pracy, lub zakładów pracy. </w:t>
            </w:r>
          </w:p>
          <w:p w14:paraId="76B10E6D" w14:textId="77777777" w:rsidR="00930D71" w:rsidRPr="0054756F" w:rsidRDefault="00930D71" w:rsidP="00930D71">
            <w:pPr>
              <w:spacing w:before="120" w:after="120" w:line="271" w:lineRule="auto"/>
              <w:rPr>
                <w:rFonts w:ascii="Arial" w:hAnsi="Arial" w:cs="Arial"/>
                <w:b/>
                <w:sz w:val="22"/>
                <w:szCs w:val="22"/>
              </w:rPr>
            </w:pPr>
            <w:r w:rsidRPr="0054756F">
              <w:rPr>
                <w:rFonts w:ascii="Arial" w:hAnsi="Arial" w:cs="Arial"/>
                <w:b/>
                <w:sz w:val="22"/>
                <w:szCs w:val="22"/>
              </w:rPr>
              <w:t>Zasady oceny</w:t>
            </w:r>
          </w:p>
          <w:p w14:paraId="7B4040DD" w14:textId="01835D92" w:rsidR="00930D71" w:rsidRPr="00E37160"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lastRenderedPageBreak/>
              <w:t>Kryterium zostanie zweryfikowane na podstawie treści wniosku o dofinansowanie.</w:t>
            </w:r>
          </w:p>
        </w:tc>
        <w:tc>
          <w:tcPr>
            <w:tcW w:w="3969" w:type="dxa"/>
          </w:tcPr>
          <w:p w14:paraId="6C0EC770"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lastRenderedPageBreak/>
              <w:t>Spełnienie kryterium jest konieczne do przyznania dofinansowania.</w:t>
            </w:r>
          </w:p>
          <w:p w14:paraId="0E05FD6A"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Projekty niespełniające kryterium są odrzucane.</w:t>
            </w:r>
          </w:p>
          <w:p w14:paraId="34DE3BA5" w14:textId="77777777" w:rsid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Ocena spełniania kryterium polega na przypisaniu wartości logicznych „tak”, „nie”.</w:t>
            </w:r>
          </w:p>
          <w:p w14:paraId="0E8FE830" w14:textId="77777777" w:rsidR="00F93ABF" w:rsidRDefault="00F93ABF" w:rsidP="00930D71">
            <w:pPr>
              <w:spacing w:before="120" w:after="120" w:line="271" w:lineRule="auto"/>
              <w:rPr>
                <w:rFonts w:ascii="Arial" w:hAnsi="Arial" w:cs="Arial"/>
                <w:bCs/>
                <w:sz w:val="22"/>
                <w:szCs w:val="22"/>
              </w:rPr>
            </w:pPr>
          </w:p>
          <w:p w14:paraId="442F9D2D"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Dodatkowe informacje:</w:t>
            </w:r>
          </w:p>
          <w:p w14:paraId="79076748" w14:textId="40412814" w:rsidR="00DE301C" w:rsidRDefault="00DE301C" w:rsidP="00F93ABF">
            <w:pPr>
              <w:spacing w:before="120" w:after="120" w:line="271" w:lineRule="auto"/>
              <w:rPr>
                <w:rFonts w:ascii="Arial" w:hAnsi="Arial" w:cs="Arial"/>
                <w:bCs/>
                <w:sz w:val="22"/>
                <w:szCs w:val="22"/>
              </w:rPr>
            </w:pPr>
            <w:r w:rsidRPr="00DE301C">
              <w:rPr>
                <w:rFonts w:ascii="Arial" w:hAnsi="Arial" w:cs="Arial"/>
                <w:bCs/>
                <w:sz w:val="22"/>
                <w:szCs w:val="22"/>
              </w:rPr>
              <w:t xml:space="preserve">Kryterium zostanie zweryfikowane na etapie oceny na podstawie treści wniosku o dofinasowanie w szczególności w oparciu o sekcję X Dodatkowe informacje w komponencie </w:t>
            </w:r>
            <w:r w:rsidR="00071DE1">
              <w:rPr>
                <w:rFonts w:ascii="Arial" w:hAnsi="Arial" w:cs="Arial"/>
                <w:bCs/>
                <w:sz w:val="22"/>
                <w:szCs w:val="22"/>
              </w:rPr>
              <w:t>D</w:t>
            </w:r>
            <w:r w:rsidRPr="00DE301C">
              <w:rPr>
                <w:rFonts w:ascii="Arial" w:hAnsi="Arial" w:cs="Arial"/>
                <w:bCs/>
                <w:sz w:val="22"/>
                <w:szCs w:val="22"/>
              </w:rPr>
              <w:t xml:space="preserve">iagnoza i założenia realizacji projektu </w:t>
            </w:r>
          </w:p>
          <w:p w14:paraId="6B054E27" w14:textId="1A355BC9" w:rsidR="00F93ABF" w:rsidRPr="00E37160"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Zakres wymaganych informacji został określony w Instrukcji wypełniania wniosku o</w:t>
            </w:r>
            <w:r w:rsidR="00071DE1">
              <w:rPr>
                <w:rFonts w:ascii="Arial" w:hAnsi="Arial" w:cs="Arial"/>
                <w:bCs/>
                <w:sz w:val="22"/>
                <w:szCs w:val="22"/>
              </w:rPr>
              <w:t xml:space="preserve"> </w:t>
            </w:r>
            <w:r w:rsidRPr="00F93ABF">
              <w:rPr>
                <w:rFonts w:ascii="Arial" w:hAnsi="Arial" w:cs="Arial"/>
                <w:bCs/>
                <w:sz w:val="22"/>
                <w:szCs w:val="22"/>
              </w:rPr>
              <w:t>dofinansowanie</w:t>
            </w:r>
            <w:r w:rsidR="00071DE1">
              <w:rPr>
                <w:rFonts w:ascii="Arial" w:hAnsi="Arial" w:cs="Arial"/>
                <w:bCs/>
                <w:sz w:val="22"/>
                <w:szCs w:val="22"/>
              </w:rPr>
              <w:t>.</w:t>
            </w:r>
          </w:p>
        </w:tc>
      </w:tr>
      <w:tr w:rsidR="00930D71" w:rsidRPr="00E37160" w14:paraId="11C36121" w14:textId="77777777" w:rsidTr="00E87566">
        <w:tc>
          <w:tcPr>
            <w:tcW w:w="675" w:type="dxa"/>
          </w:tcPr>
          <w:p w14:paraId="01A69CFF"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6FE1A2FF" w14:textId="0630A4BB" w:rsidR="00930D71" w:rsidRPr="00E37160" w:rsidRDefault="00930D71" w:rsidP="00930D71">
            <w:pPr>
              <w:spacing w:before="120" w:after="120" w:line="271" w:lineRule="auto"/>
              <w:rPr>
                <w:rFonts w:ascii="Arial" w:hAnsi="Arial" w:cs="Arial"/>
                <w:color w:val="FF0000"/>
                <w:sz w:val="22"/>
                <w:szCs w:val="22"/>
              </w:rPr>
            </w:pPr>
            <w:r w:rsidRPr="00071DE1">
              <w:rPr>
                <w:rFonts w:ascii="Arial" w:hAnsi="Arial" w:cs="Arial"/>
                <w:b/>
                <w:bCs/>
                <w:sz w:val="22"/>
                <w:szCs w:val="22"/>
              </w:rPr>
              <w:t>Zgodność wsparcia</w:t>
            </w:r>
          </w:p>
        </w:tc>
        <w:tc>
          <w:tcPr>
            <w:tcW w:w="2693" w:type="dxa"/>
            <w:shd w:val="clear" w:color="auto" w:fill="auto"/>
          </w:tcPr>
          <w:p w14:paraId="1EA095C6"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 jest zgodny z RPZ „Profilaktyka przewlekłych bólów kręgosłupa związanych z warunkami pracy wśród mieszkańców województwa zachodniopomorskiego”.</w:t>
            </w:r>
          </w:p>
          <w:p w14:paraId="74008D92" w14:textId="77777777" w:rsidR="00930D71" w:rsidRDefault="00930D71" w:rsidP="00930D71">
            <w:pPr>
              <w:spacing w:before="120" w:after="120" w:line="271" w:lineRule="auto"/>
              <w:rPr>
                <w:rFonts w:ascii="Arial" w:hAnsi="Arial" w:cs="Arial"/>
                <w:b/>
                <w:sz w:val="22"/>
                <w:szCs w:val="22"/>
              </w:rPr>
            </w:pPr>
            <w:r w:rsidRPr="00930D71">
              <w:rPr>
                <w:rFonts w:ascii="Arial" w:hAnsi="Arial" w:cs="Arial"/>
                <w:b/>
                <w:sz w:val="22"/>
                <w:szCs w:val="22"/>
              </w:rPr>
              <w:t>Zasady oceny</w:t>
            </w:r>
          </w:p>
          <w:p w14:paraId="3E3711F7" w14:textId="499D8612"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Kryterium zostanie zweryfikowane na podstawie treści wniosku o dofinansowanie.  Wnioskodawca zobligowany jest do zawarcia w treści wniosku deklaracji, że realizowany przez niego projekt będzie zgodny z RPZ „Profilaktyka przewlekłych bólów kręgosłupa związanych z warunkami pracy wśród mieszkańców województwa zachodniopomorskiego”.</w:t>
            </w:r>
          </w:p>
        </w:tc>
        <w:tc>
          <w:tcPr>
            <w:tcW w:w="3969" w:type="dxa"/>
          </w:tcPr>
          <w:p w14:paraId="66421489" w14:textId="77777777" w:rsid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Spełnienie kryterium jest konieczne do przyznania dofinansowania.</w:t>
            </w:r>
          </w:p>
          <w:p w14:paraId="0459D056"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Projekty niespełniające kryterium są odrzucane.</w:t>
            </w:r>
          </w:p>
          <w:p w14:paraId="049A38B4"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Ocena spełniania kryterium polega na przypisaniu wartości logicznych „tak”, „nie”, „do negocjacji”.</w:t>
            </w:r>
          </w:p>
          <w:p w14:paraId="2B7E137B"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Na etapie oceny projektu za zgodą Instytucji Pośredniczącej FEPZ, dopuszcza się możliwość poprawy/uzupełnienia wniosku w zakresie:</w:t>
            </w:r>
          </w:p>
          <w:p w14:paraId="5A74CA21" w14:textId="6B381A99"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sposobu rekrutacji uczestników projektu, dotarcia do grupy docelowej określonej w RPZ, liczebności grupy docelowej, do</w:t>
            </w:r>
            <w:r>
              <w:t xml:space="preserve"> </w:t>
            </w:r>
            <w:r w:rsidRPr="00930D71">
              <w:rPr>
                <w:rFonts w:ascii="Arial" w:hAnsi="Arial" w:cs="Arial"/>
                <w:bCs/>
                <w:sz w:val="22"/>
                <w:szCs w:val="22"/>
              </w:rPr>
              <w:t>której skierowane są poszczególne etapy realizacji programu;</w:t>
            </w:r>
          </w:p>
          <w:p w14:paraId="4D7B47C1"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xml:space="preserve"> - realizacji celów RPZ; </w:t>
            </w:r>
          </w:p>
          <w:p w14:paraId="0D7C82F2"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obszaru realizacji projektu;</w:t>
            </w:r>
          </w:p>
          <w:p w14:paraId="7CB82A7E"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xml:space="preserve"> - spełnienia wymogów w zakresie organizacji poszczególnych etapów planowanych interwencji;</w:t>
            </w:r>
          </w:p>
          <w:p w14:paraId="2A6BA790" w14:textId="77777777" w:rsidR="00C82F92"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xml:space="preserve"> - spełnienia wymogów dotyczących liczby oraz kwalifikacji zawodowych personelu medycznego; </w:t>
            </w:r>
          </w:p>
          <w:p w14:paraId="63D70C06" w14:textId="39311126"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spełnienia wymogów dotyczących warunków sprzętowych;</w:t>
            </w:r>
          </w:p>
          <w:p w14:paraId="4BF533B2"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spełnienia wymogów dotyczących warunków stanowiskowych.</w:t>
            </w:r>
          </w:p>
          <w:p w14:paraId="440065E6" w14:textId="77777777" w:rsid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 xml:space="preserve">Na etapie realizacji projektu, za zgodą Instytucji Pośredniczącej FEPZ, dopuszcza się możliwość odstąpienia od kryterium w zakresie zgodności z </w:t>
            </w:r>
            <w:r w:rsidRPr="00930D71">
              <w:rPr>
                <w:rFonts w:ascii="Arial" w:hAnsi="Arial" w:cs="Arial"/>
                <w:bCs/>
                <w:sz w:val="22"/>
                <w:szCs w:val="22"/>
              </w:rPr>
              <w:lastRenderedPageBreak/>
              <w:t xml:space="preserve">RPZ, w obszarach nie wymagających uzgodnień z </w:t>
            </w:r>
            <w:proofErr w:type="spellStart"/>
            <w:r w:rsidRPr="00930D71">
              <w:rPr>
                <w:rFonts w:ascii="Arial" w:hAnsi="Arial" w:cs="Arial"/>
                <w:bCs/>
                <w:sz w:val="22"/>
                <w:szCs w:val="22"/>
              </w:rPr>
              <w:t>AOTMiT</w:t>
            </w:r>
            <w:proofErr w:type="spellEnd"/>
            <w:r w:rsidRPr="00930D71">
              <w:rPr>
                <w:rFonts w:ascii="Arial" w:hAnsi="Arial" w:cs="Arial"/>
                <w:bCs/>
                <w:sz w:val="22"/>
                <w:szCs w:val="22"/>
              </w:rPr>
              <w:t>.</w:t>
            </w:r>
          </w:p>
          <w:p w14:paraId="137448FD" w14:textId="77777777" w:rsidR="00F93ABF" w:rsidRDefault="00F93ABF" w:rsidP="00930D71">
            <w:pPr>
              <w:spacing w:before="120" w:after="120" w:line="271" w:lineRule="auto"/>
              <w:rPr>
                <w:rFonts w:ascii="Arial" w:hAnsi="Arial" w:cs="Arial"/>
                <w:bCs/>
                <w:sz w:val="22"/>
                <w:szCs w:val="22"/>
              </w:rPr>
            </w:pPr>
          </w:p>
          <w:p w14:paraId="727355EC" w14:textId="77777777" w:rsidR="00F93ABF" w:rsidRPr="00706C8B" w:rsidRDefault="00F93ABF" w:rsidP="00F93ABF">
            <w:pPr>
              <w:spacing w:before="120" w:after="120" w:line="268" w:lineRule="auto"/>
              <w:rPr>
                <w:rFonts w:ascii="Arial" w:hAnsi="Arial" w:cs="Arial"/>
                <w:b/>
                <w:bCs/>
                <w:sz w:val="22"/>
                <w:szCs w:val="22"/>
              </w:rPr>
            </w:pPr>
            <w:r w:rsidRPr="00706C8B">
              <w:rPr>
                <w:rFonts w:ascii="Arial" w:hAnsi="Arial" w:cs="Arial"/>
                <w:b/>
                <w:bCs/>
                <w:sz w:val="22"/>
                <w:szCs w:val="22"/>
              </w:rPr>
              <w:t xml:space="preserve">Dodatkowe informacje: </w:t>
            </w:r>
          </w:p>
          <w:p w14:paraId="4DB44501" w14:textId="03904AE7" w:rsidR="00F93ABF" w:rsidRPr="00706C8B" w:rsidRDefault="00F93ABF" w:rsidP="00F93ABF">
            <w:pPr>
              <w:spacing w:before="120" w:after="120" w:line="268" w:lineRule="auto"/>
              <w:rPr>
                <w:rFonts w:ascii="Arial" w:hAnsi="Arial" w:cs="Arial"/>
                <w:bCs/>
                <w:sz w:val="22"/>
                <w:szCs w:val="22"/>
              </w:rPr>
            </w:pPr>
            <w:r w:rsidRPr="00706C8B">
              <w:rPr>
                <w:rFonts w:ascii="Arial" w:hAnsi="Arial" w:cs="Arial"/>
                <w:bCs/>
                <w:sz w:val="22"/>
                <w:szCs w:val="22"/>
              </w:rPr>
              <w:t>Kryterium zostanie zweryfikowane na etapie oceny na podstawie treści wniosku o dofinasowanie w szczególności w oparciu o sekcję: IV Zadania oraz</w:t>
            </w:r>
            <w:r w:rsidRPr="00706C8B">
              <w:rPr>
                <w:sz w:val="22"/>
                <w:szCs w:val="22"/>
              </w:rPr>
              <w:t xml:space="preserve"> </w:t>
            </w:r>
            <w:r w:rsidRPr="00706C8B">
              <w:rPr>
                <w:rFonts w:ascii="Arial" w:hAnsi="Arial" w:cs="Arial"/>
                <w:bCs/>
                <w:sz w:val="22"/>
                <w:szCs w:val="22"/>
              </w:rPr>
              <w:t xml:space="preserve">sekcję I Informacje o projekcie – Grupy docelowe, a także sekcję IX Potencjał do realizacji projektu – Opis rekrutacji i uczestników projektu. </w:t>
            </w:r>
          </w:p>
          <w:p w14:paraId="4AB1444C" w14:textId="2F7700EA" w:rsidR="009E6BE8" w:rsidRDefault="00F93ABF" w:rsidP="00F93ABF">
            <w:pPr>
              <w:spacing w:before="120" w:after="120" w:line="268" w:lineRule="auto"/>
              <w:rPr>
                <w:rFonts w:ascii="Arial" w:hAnsi="Arial" w:cs="Arial"/>
                <w:bCs/>
                <w:sz w:val="22"/>
                <w:szCs w:val="22"/>
              </w:rPr>
            </w:pPr>
            <w:r w:rsidRPr="00706C8B">
              <w:rPr>
                <w:rFonts w:ascii="Arial" w:hAnsi="Arial" w:cs="Arial"/>
                <w:bCs/>
                <w:sz w:val="22"/>
                <w:szCs w:val="22"/>
              </w:rPr>
              <w:t>Zakres wymaganych informacji został określony w Instrukcji wypełniania wniosku o dofinansowanie.</w:t>
            </w:r>
          </w:p>
          <w:p w14:paraId="57D6537E" w14:textId="47EB8C77" w:rsidR="00A962F0" w:rsidRDefault="00D34FDB" w:rsidP="00F93ABF">
            <w:pPr>
              <w:spacing w:before="120" w:after="120" w:line="268" w:lineRule="auto"/>
              <w:rPr>
                <w:rFonts w:ascii="Arial" w:hAnsi="Arial" w:cs="Arial"/>
                <w:bCs/>
                <w:sz w:val="22"/>
                <w:szCs w:val="22"/>
              </w:rPr>
            </w:pPr>
            <w:r>
              <w:rPr>
                <w:rFonts w:ascii="Arial" w:hAnsi="Arial" w:cs="Arial"/>
                <w:bCs/>
                <w:sz w:val="22"/>
                <w:szCs w:val="22"/>
              </w:rPr>
              <w:t>O</w:t>
            </w:r>
            <w:r w:rsidRPr="00D34FDB">
              <w:rPr>
                <w:rFonts w:ascii="Arial" w:hAnsi="Arial" w:cs="Arial"/>
                <w:bCs/>
                <w:sz w:val="22"/>
                <w:szCs w:val="22"/>
              </w:rPr>
              <w:t xml:space="preserve">pis możliwości modyfikacji zaopiniowanych i wdrożonych do realizacji programów polityki zdrowotnej, dostępny jest na stronie internetowej </w:t>
            </w:r>
            <w:proofErr w:type="spellStart"/>
            <w:r w:rsidRPr="00D34FDB">
              <w:rPr>
                <w:rFonts w:ascii="Arial" w:hAnsi="Arial" w:cs="Arial"/>
                <w:bCs/>
                <w:sz w:val="22"/>
                <w:szCs w:val="22"/>
              </w:rPr>
              <w:t>AOTMiT</w:t>
            </w:r>
            <w:proofErr w:type="spellEnd"/>
            <w:r w:rsidRPr="00D34FDB">
              <w:rPr>
                <w:rFonts w:ascii="Arial" w:hAnsi="Arial" w:cs="Arial"/>
                <w:bCs/>
                <w:sz w:val="22"/>
                <w:szCs w:val="22"/>
              </w:rPr>
              <w:t xml:space="preserve">, pod linkiem: </w:t>
            </w:r>
            <w:hyperlink r:id="rId97" w:history="1">
              <w:r w:rsidR="00A962F0" w:rsidRPr="00A962F0">
                <w:rPr>
                  <w:rStyle w:val="Hipercze"/>
                  <w:rFonts w:ascii="Arial" w:hAnsi="Arial" w:cs="Arial"/>
                  <w:bCs/>
                  <w:sz w:val="22"/>
                  <w:szCs w:val="22"/>
                </w:rPr>
                <w:t>https://www.aotm.gov.pl/wp-content/uploads/2020/06/Modyfikacje_PPZ.pdf</w:t>
              </w:r>
            </w:hyperlink>
          </w:p>
          <w:p w14:paraId="7428A874" w14:textId="77777777" w:rsidR="00F93ABF" w:rsidRDefault="00F93ABF" w:rsidP="00F93ABF">
            <w:pPr>
              <w:spacing w:before="120" w:after="120" w:line="268" w:lineRule="auto"/>
              <w:rPr>
                <w:rFonts w:ascii="Arial" w:hAnsi="Arial" w:cs="Arial"/>
                <w:bCs/>
                <w:sz w:val="22"/>
                <w:szCs w:val="22"/>
              </w:rPr>
            </w:pPr>
          </w:p>
          <w:p w14:paraId="61B90360" w14:textId="48792216" w:rsidR="00F93ABF" w:rsidRPr="00F93ABF" w:rsidRDefault="00F93ABF" w:rsidP="00F93ABF">
            <w:pPr>
              <w:spacing w:before="120" w:after="120" w:line="269" w:lineRule="auto"/>
              <w:rPr>
                <w:rFonts w:ascii="Arial" w:hAnsi="Arial" w:cs="Arial"/>
                <w:b/>
                <w:bCs/>
                <w:sz w:val="22"/>
                <w:szCs w:val="22"/>
              </w:rPr>
            </w:pPr>
            <w:r w:rsidRPr="00706C8B">
              <w:rPr>
                <w:rFonts w:ascii="Arial" w:hAnsi="Arial" w:cs="Arial"/>
                <w:b/>
                <w:bCs/>
                <w:sz w:val="22"/>
                <w:szCs w:val="22"/>
              </w:rPr>
              <w:t>UWAGA: Wnioskodawca zobligowany jest do zawarcia w treści wniosku deklaracji, iż realizowany przez niego projekt będzie zgodny z RPZ WZ pn.:</w:t>
            </w:r>
            <w:r>
              <w:rPr>
                <w:rFonts w:ascii="Arial" w:hAnsi="Arial" w:cs="Arial"/>
                <w:b/>
                <w:bCs/>
                <w:sz w:val="22"/>
                <w:szCs w:val="22"/>
              </w:rPr>
              <w:t xml:space="preserve"> „</w:t>
            </w:r>
            <w:r w:rsidRPr="00706C8B">
              <w:rPr>
                <w:rFonts w:ascii="Arial" w:hAnsi="Arial" w:cs="Arial"/>
                <w:b/>
                <w:bCs/>
                <w:sz w:val="22"/>
                <w:szCs w:val="22"/>
              </w:rPr>
              <w:t>Profilaktyka przewlekłych bólów kręgosłupa związanych z warunkami</w:t>
            </w:r>
            <w:r>
              <w:rPr>
                <w:rFonts w:ascii="Arial" w:hAnsi="Arial" w:cs="Arial"/>
                <w:b/>
                <w:bCs/>
                <w:sz w:val="22"/>
                <w:szCs w:val="22"/>
              </w:rPr>
              <w:t xml:space="preserve"> </w:t>
            </w:r>
            <w:r w:rsidRPr="00706C8B">
              <w:rPr>
                <w:rFonts w:ascii="Arial" w:hAnsi="Arial" w:cs="Arial"/>
                <w:b/>
                <w:bCs/>
                <w:sz w:val="22"/>
                <w:szCs w:val="22"/>
              </w:rPr>
              <w:t>pracy wśród mieszkańców województwa zachodniopomorskiego</w:t>
            </w:r>
            <w:r>
              <w:rPr>
                <w:rFonts w:ascii="Arial" w:hAnsi="Arial" w:cs="Arial"/>
                <w:b/>
                <w:bCs/>
                <w:sz w:val="22"/>
                <w:szCs w:val="22"/>
              </w:rPr>
              <w:t>”.</w:t>
            </w:r>
          </w:p>
        </w:tc>
      </w:tr>
      <w:tr w:rsidR="00930D71" w:rsidRPr="00E37160" w14:paraId="52A857A2" w14:textId="77777777" w:rsidTr="00E87566">
        <w:tc>
          <w:tcPr>
            <w:tcW w:w="675" w:type="dxa"/>
          </w:tcPr>
          <w:p w14:paraId="519FE702"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7E6E0A4B" w14:textId="1CCF1270" w:rsidR="00930D71" w:rsidRPr="00E37160" w:rsidRDefault="00930D71" w:rsidP="00E87566">
            <w:pPr>
              <w:spacing w:before="120" w:after="120" w:line="271" w:lineRule="auto"/>
              <w:rPr>
                <w:rFonts w:ascii="Arial" w:hAnsi="Arial" w:cs="Arial"/>
                <w:color w:val="FF0000"/>
                <w:sz w:val="22"/>
                <w:szCs w:val="22"/>
              </w:rPr>
            </w:pPr>
            <w:r w:rsidRPr="00071DE1">
              <w:rPr>
                <w:rFonts w:ascii="Arial" w:hAnsi="Arial" w:cs="Arial"/>
                <w:b/>
                <w:bCs/>
                <w:sz w:val="22"/>
                <w:szCs w:val="22"/>
              </w:rPr>
              <w:t>Zgodność z dokumentami strategicznymi</w:t>
            </w:r>
          </w:p>
        </w:tc>
        <w:tc>
          <w:tcPr>
            <w:tcW w:w="2693" w:type="dxa"/>
            <w:shd w:val="clear" w:color="auto" w:fill="auto"/>
          </w:tcPr>
          <w:p w14:paraId="2170813A" w14:textId="2F513E06"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1.</w:t>
            </w:r>
            <w:r w:rsidRPr="00930D71">
              <w:rPr>
                <w:rFonts w:ascii="Arial" w:hAnsi="Arial" w:cs="Arial"/>
                <w:bCs/>
                <w:sz w:val="22"/>
                <w:szCs w:val="22"/>
              </w:rPr>
              <w:tab/>
              <w:t xml:space="preserve">Projekty są wybierane z uwzględnieniem danych zawartych w mapie potrzeb zdrowotnych lub </w:t>
            </w:r>
            <w:r w:rsidRPr="00930D71">
              <w:rPr>
                <w:rFonts w:ascii="Arial" w:hAnsi="Arial" w:cs="Arial"/>
                <w:bCs/>
                <w:sz w:val="22"/>
                <w:szCs w:val="22"/>
              </w:rPr>
              <w:lastRenderedPageBreak/>
              <w:t>danych źródłowych do ww. mapy dostępnych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rozdziale 8 Rehabilitacja medyczna i w załączniku 16 „Wyzwania systemu opieki zdrowotnej i rekomendowane kierunki działań na terenie województwa zachodniopomorskiego na podstawie</w:t>
            </w:r>
            <w:r>
              <w:t xml:space="preserve"> </w:t>
            </w:r>
            <w:r w:rsidRPr="00930D71">
              <w:rPr>
                <w:rFonts w:ascii="Arial" w:hAnsi="Arial" w:cs="Arial"/>
                <w:bCs/>
                <w:sz w:val="22"/>
                <w:szCs w:val="22"/>
              </w:rPr>
              <w:t xml:space="preserve">danych za 2019 r. ” pkt 8.6 mapy potrzeb zdrowotnych. </w:t>
            </w:r>
          </w:p>
          <w:p w14:paraId="724EED99" w14:textId="23CFE21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2.</w:t>
            </w:r>
            <w:r w:rsidRPr="00930D71">
              <w:rPr>
                <w:rFonts w:ascii="Arial" w:hAnsi="Arial" w:cs="Arial"/>
                <w:bCs/>
                <w:sz w:val="22"/>
                <w:szCs w:val="22"/>
              </w:rPr>
              <w:tab/>
              <w:t xml:space="preserve">Do dofinansowania mogą być przyjęte wyłącznie projekty zgodne z odpowiednimi celami zdefiniowanymi w dokumencie „Zdrowa Przyszłość. Ramy Strategiczne Rozwoju Systemu Ochrony Zdrowia na lata 2021-2027 z perspektywą do 2030 r.”, tj. m.in. z celem </w:t>
            </w:r>
            <w:r w:rsidRPr="00930D71">
              <w:rPr>
                <w:rFonts w:ascii="Arial" w:hAnsi="Arial" w:cs="Arial"/>
                <w:bCs/>
                <w:sz w:val="22"/>
                <w:szCs w:val="22"/>
              </w:rPr>
              <w:lastRenderedPageBreak/>
              <w:t>1.4 Rozwój profilaktyki, skuteczna promocja zdrowia i postaw prozdrowotnych, Kierunek interwencji 1: Rozwój profilaktyki, skuteczna promocja zdrowia i postaw zdrowotnych, Narzędzie 1.1 Realizacja programów profilaktycznych, Narzędzie 1.2 Wdrożenie i realizacja działań służących wsparciu zdrowia osób pracujących, Narzędzie 1.3 Wsparcie działań w</w:t>
            </w:r>
            <w:r>
              <w:t xml:space="preserve"> </w:t>
            </w:r>
            <w:r w:rsidRPr="00930D71">
              <w:rPr>
                <w:rFonts w:ascii="Arial" w:hAnsi="Arial" w:cs="Arial"/>
                <w:bCs/>
                <w:sz w:val="22"/>
                <w:szCs w:val="22"/>
              </w:rPr>
              <w:t>kierunku kształtowania i rozwoju postaw prozdrowotnych oraz przedsięwzięć promujących zdrowy styl życia.</w:t>
            </w:r>
          </w:p>
          <w:p w14:paraId="58FE00F0"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3.</w:t>
            </w:r>
            <w:r w:rsidRPr="00930D71">
              <w:rPr>
                <w:rFonts w:ascii="Arial" w:hAnsi="Arial" w:cs="Arial"/>
                <w:bCs/>
                <w:sz w:val="22"/>
                <w:szCs w:val="22"/>
              </w:rPr>
              <w:tab/>
              <w:t xml:space="preserve">Do dofinansowania mogą być przyjęte jedynie projekty spójne z Wojewódzkim Planem Transformacji dla województwa zachodniopomorskiego. Wnioskodawca we wniosku o dofinansowanie przedstawi informacje, że realizacja projektu jest zgodna z rekomendacją 2.1.5 Intensyfikacja działań profilaktycznych w zakresie chorób zawodowych i związanych z pracą, zawartą w Aktualizacji </w:t>
            </w:r>
            <w:r w:rsidRPr="00930D71">
              <w:rPr>
                <w:rFonts w:ascii="Arial" w:hAnsi="Arial" w:cs="Arial"/>
                <w:bCs/>
                <w:sz w:val="22"/>
                <w:szCs w:val="22"/>
              </w:rPr>
              <w:lastRenderedPageBreak/>
              <w:t xml:space="preserve">Wojewódzkiego Planu Transformacji Województwa Zachodniopomorskiego (2024). </w:t>
            </w:r>
          </w:p>
          <w:p w14:paraId="5E8284F1" w14:textId="77777777" w:rsidR="00B95928" w:rsidRPr="0054756F" w:rsidRDefault="00930D71" w:rsidP="00930D71">
            <w:pPr>
              <w:spacing w:before="120" w:after="120" w:line="271" w:lineRule="auto"/>
              <w:rPr>
                <w:b/>
              </w:rPr>
            </w:pPr>
            <w:r w:rsidRPr="0054756F">
              <w:rPr>
                <w:rFonts w:ascii="Arial" w:hAnsi="Arial" w:cs="Arial"/>
                <w:b/>
                <w:sz w:val="22"/>
                <w:szCs w:val="22"/>
              </w:rPr>
              <w:t>Zasady oceny</w:t>
            </w:r>
            <w:r w:rsidR="00B95928" w:rsidRPr="0054756F">
              <w:rPr>
                <w:b/>
              </w:rPr>
              <w:t xml:space="preserve"> </w:t>
            </w:r>
          </w:p>
          <w:p w14:paraId="5E8DE5E4" w14:textId="40036D3D" w:rsidR="00930D71" w:rsidRPr="00930D71" w:rsidRDefault="00B95928" w:rsidP="00930D71">
            <w:pPr>
              <w:spacing w:before="120" w:after="120" w:line="271" w:lineRule="auto"/>
              <w:rPr>
                <w:rFonts w:ascii="Arial" w:hAnsi="Arial" w:cs="Arial"/>
                <w:bCs/>
                <w:sz w:val="22"/>
                <w:szCs w:val="22"/>
              </w:rPr>
            </w:pPr>
            <w:r w:rsidRPr="00B95928">
              <w:rPr>
                <w:rFonts w:ascii="Arial" w:hAnsi="Arial" w:cs="Arial"/>
                <w:bCs/>
                <w:sz w:val="22"/>
                <w:szCs w:val="22"/>
              </w:rPr>
              <w:t>Kryterium zostanie zweryfikowane na podstawie treści wniosku o dofinansowanie projektu.</w:t>
            </w:r>
          </w:p>
        </w:tc>
        <w:tc>
          <w:tcPr>
            <w:tcW w:w="3969" w:type="dxa"/>
          </w:tcPr>
          <w:p w14:paraId="3D0D7B67"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lastRenderedPageBreak/>
              <w:t>Spełnienie kryterium jest konieczne do przyznania dofinansowania.</w:t>
            </w:r>
          </w:p>
          <w:p w14:paraId="4944000D"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Projekty niespełniające kryterium są odrzucane.</w:t>
            </w:r>
          </w:p>
          <w:p w14:paraId="50C2C033"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lastRenderedPageBreak/>
              <w:t>Ocena spełniania kryterium polega na przypisaniu wartości logicznych „tak”, „nie”, „do negocjacji”.</w:t>
            </w:r>
          </w:p>
          <w:p w14:paraId="5A543752" w14:textId="77777777"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Wniosek podlega poprawie w zakresie wskazania w treści wniosku, że:</w:t>
            </w:r>
          </w:p>
          <w:p w14:paraId="538D7410" w14:textId="46989C88"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w:t>
            </w:r>
            <w:r w:rsidRPr="00930D71">
              <w:rPr>
                <w:rFonts w:ascii="Arial" w:hAnsi="Arial" w:cs="Arial"/>
                <w:bCs/>
                <w:sz w:val="22"/>
                <w:szCs w:val="22"/>
              </w:rPr>
              <w:tab/>
              <w:t>projekt został przygotowany z uwzględnieniem danych</w:t>
            </w:r>
            <w:r>
              <w:t xml:space="preserve"> </w:t>
            </w:r>
            <w:r w:rsidRPr="00930D71">
              <w:rPr>
                <w:rFonts w:ascii="Arial" w:hAnsi="Arial" w:cs="Arial"/>
                <w:bCs/>
                <w:sz w:val="22"/>
                <w:szCs w:val="22"/>
              </w:rPr>
              <w:t>zawartych w mapie potrzeb zdrowotnych lub danych  zawartych na platformie Baza Analiz Systemowych i Wdrożeniowych udostępnionej przez Ministerstwo Zdrowia i/lub.</w:t>
            </w:r>
          </w:p>
          <w:p w14:paraId="2E2D87A2" w14:textId="0D9AE758" w:rsidR="00930D71" w:rsidRP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w:t>
            </w:r>
            <w:r w:rsidRPr="00930D71">
              <w:rPr>
                <w:rFonts w:ascii="Arial" w:hAnsi="Arial" w:cs="Arial"/>
                <w:bCs/>
                <w:sz w:val="22"/>
                <w:szCs w:val="22"/>
              </w:rPr>
              <w:tab/>
              <w:t>zaplanowane działania  wpisują się cele określone w dokumencie  „Zdrowa Przyszłość. Ramy Strategiczne Rozwoju Systemu</w:t>
            </w:r>
            <w:r>
              <w:t xml:space="preserve"> </w:t>
            </w:r>
            <w:r w:rsidRPr="00930D71">
              <w:rPr>
                <w:rFonts w:ascii="Arial" w:hAnsi="Arial" w:cs="Arial"/>
                <w:bCs/>
                <w:sz w:val="22"/>
                <w:szCs w:val="22"/>
              </w:rPr>
              <w:t>Ochrony Zdrowia na lata 2021-2027 z perspektywą do 2030 r.” i/lub</w:t>
            </w:r>
          </w:p>
          <w:p w14:paraId="2EEDE91E" w14:textId="77777777" w:rsidR="00930D71" w:rsidRDefault="00930D71" w:rsidP="00930D71">
            <w:pPr>
              <w:spacing w:before="120" w:after="120" w:line="271" w:lineRule="auto"/>
              <w:rPr>
                <w:rFonts w:ascii="Arial" w:hAnsi="Arial" w:cs="Arial"/>
                <w:bCs/>
                <w:sz w:val="22"/>
                <w:szCs w:val="22"/>
              </w:rPr>
            </w:pPr>
            <w:r w:rsidRPr="00930D71">
              <w:rPr>
                <w:rFonts w:ascii="Arial" w:hAnsi="Arial" w:cs="Arial"/>
                <w:bCs/>
                <w:sz w:val="22"/>
                <w:szCs w:val="22"/>
              </w:rPr>
              <w:t>•</w:t>
            </w:r>
            <w:r w:rsidRPr="00930D71">
              <w:rPr>
                <w:rFonts w:ascii="Arial" w:hAnsi="Arial" w:cs="Arial"/>
                <w:bCs/>
                <w:sz w:val="22"/>
                <w:szCs w:val="22"/>
              </w:rPr>
              <w:tab/>
              <w:t>zaplanowane działania są spójne z Wojewódzkim Planem Transformacji dla województwa zachodniopomorskiego.</w:t>
            </w:r>
          </w:p>
          <w:p w14:paraId="25BA8610" w14:textId="77777777" w:rsidR="00F93ABF" w:rsidRDefault="00F93ABF" w:rsidP="00930D71">
            <w:pPr>
              <w:spacing w:before="120" w:after="120" w:line="271" w:lineRule="auto"/>
              <w:rPr>
                <w:rFonts w:ascii="Arial" w:hAnsi="Arial" w:cs="Arial"/>
                <w:bCs/>
                <w:sz w:val="22"/>
                <w:szCs w:val="22"/>
              </w:rPr>
            </w:pPr>
          </w:p>
          <w:p w14:paraId="4977D3AC"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Dodatkowe informacje:</w:t>
            </w:r>
          </w:p>
          <w:p w14:paraId="4E676E01" w14:textId="441EC187" w:rsidR="00F93ABF"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w:t>
            </w:r>
          </w:p>
          <w:p w14:paraId="04B94568" w14:textId="7FC5B06D" w:rsidR="00DE301C" w:rsidRPr="00930D71" w:rsidRDefault="00DE301C" w:rsidP="00F93ABF">
            <w:pPr>
              <w:spacing w:before="120" w:after="120" w:line="271" w:lineRule="auto"/>
              <w:rPr>
                <w:rFonts w:ascii="Arial" w:hAnsi="Arial" w:cs="Arial"/>
                <w:bCs/>
                <w:sz w:val="22"/>
                <w:szCs w:val="22"/>
              </w:rPr>
            </w:pPr>
            <w:r w:rsidRPr="00DE301C">
              <w:rPr>
                <w:rFonts w:ascii="Arial" w:hAnsi="Arial" w:cs="Arial"/>
                <w:bCs/>
                <w:sz w:val="22"/>
                <w:szCs w:val="22"/>
              </w:rPr>
              <w:t>Zakres wymaganych informacji został określony w Instrukcji wypełniania wniosku o dofinansowanie.</w:t>
            </w:r>
          </w:p>
        </w:tc>
      </w:tr>
      <w:tr w:rsidR="00930D71" w:rsidRPr="00E37160" w14:paraId="7B406502" w14:textId="77777777" w:rsidTr="00E87566">
        <w:tc>
          <w:tcPr>
            <w:tcW w:w="675" w:type="dxa"/>
          </w:tcPr>
          <w:p w14:paraId="325B72E3"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7953369E" w14:textId="579C54EC" w:rsidR="00930D71" w:rsidRPr="00E37160" w:rsidRDefault="0054756F" w:rsidP="0054756F">
            <w:pPr>
              <w:spacing w:before="120" w:after="120" w:line="271" w:lineRule="auto"/>
              <w:rPr>
                <w:rFonts w:ascii="Arial" w:hAnsi="Arial" w:cs="Arial"/>
                <w:color w:val="FF0000"/>
                <w:sz w:val="22"/>
                <w:szCs w:val="22"/>
              </w:rPr>
            </w:pPr>
            <w:r w:rsidRPr="00092320">
              <w:rPr>
                <w:rFonts w:ascii="Arial" w:hAnsi="Arial" w:cs="Arial"/>
                <w:b/>
                <w:bCs/>
                <w:sz w:val="22"/>
                <w:szCs w:val="22"/>
              </w:rPr>
              <w:t>Świadczenia opieki zdrowotnej</w:t>
            </w:r>
          </w:p>
        </w:tc>
        <w:tc>
          <w:tcPr>
            <w:tcW w:w="2693" w:type="dxa"/>
            <w:shd w:val="clear" w:color="auto" w:fill="auto"/>
          </w:tcPr>
          <w:p w14:paraId="65C995E9"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0188F97E" w14:textId="77777777" w:rsidR="0054756F" w:rsidRPr="0054756F" w:rsidRDefault="0054756F" w:rsidP="0054756F">
            <w:pPr>
              <w:spacing w:before="120" w:after="120" w:line="271" w:lineRule="auto"/>
              <w:rPr>
                <w:rFonts w:ascii="Arial" w:hAnsi="Arial" w:cs="Arial"/>
                <w:b/>
                <w:sz w:val="22"/>
                <w:szCs w:val="22"/>
              </w:rPr>
            </w:pPr>
            <w:r w:rsidRPr="0054756F">
              <w:rPr>
                <w:rFonts w:ascii="Arial" w:hAnsi="Arial" w:cs="Arial"/>
                <w:b/>
                <w:sz w:val="22"/>
                <w:szCs w:val="22"/>
              </w:rPr>
              <w:t>Zasady oceny</w:t>
            </w:r>
          </w:p>
          <w:p w14:paraId="08634888" w14:textId="7ED8152F" w:rsidR="00930D71" w:rsidRPr="00E37160"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Kryterium zostanie zweryfikowane na podstawie treści wniosku o dofinansowanie.</w:t>
            </w:r>
          </w:p>
        </w:tc>
        <w:tc>
          <w:tcPr>
            <w:tcW w:w="3969" w:type="dxa"/>
          </w:tcPr>
          <w:p w14:paraId="66423F4D"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Spełnienie kryterium jest konieczne do przyznania dofinansowania.</w:t>
            </w:r>
          </w:p>
          <w:p w14:paraId="16836B14"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Projekty niespełniające kryterium są odrzucane.</w:t>
            </w:r>
          </w:p>
          <w:p w14:paraId="77D813EB" w14:textId="77777777" w:rsidR="00930D71"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Ocena spełniania kryterium polega na przypisaniu wartości logicznych „tak”, „nie”.</w:t>
            </w:r>
          </w:p>
          <w:p w14:paraId="0E89E568" w14:textId="77777777" w:rsidR="00F93ABF" w:rsidRDefault="00F93ABF" w:rsidP="0054756F">
            <w:pPr>
              <w:spacing w:before="120" w:after="120" w:line="271" w:lineRule="auto"/>
              <w:rPr>
                <w:rFonts w:ascii="Arial" w:hAnsi="Arial" w:cs="Arial"/>
                <w:bCs/>
                <w:sz w:val="22"/>
                <w:szCs w:val="22"/>
              </w:rPr>
            </w:pPr>
          </w:p>
          <w:p w14:paraId="1DF04ABC"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Dodatkowe informacje:</w:t>
            </w:r>
          </w:p>
          <w:p w14:paraId="266FBDBA" w14:textId="77777777" w:rsidR="00F93ABF" w:rsidRPr="00F93ABF"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p w14:paraId="63E24A11" w14:textId="4AAFACA4" w:rsidR="00F93ABF" w:rsidRPr="00E37160" w:rsidRDefault="00F93ABF" w:rsidP="0054756F">
            <w:pPr>
              <w:spacing w:before="120" w:after="120" w:line="271" w:lineRule="auto"/>
              <w:rPr>
                <w:rFonts w:ascii="Arial" w:hAnsi="Arial" w:cs="Arial"/>
                <w:bCs/>
                <w:sz w:val="22"/>
                <w:szCs w:val="22"/>
              </w:rPr>
            </w:pPr>
          </w:p>
        </w:tc>
      </w:tr>
      <w:tr w:rsidR="00930D71" w:rsidRPr="00E37160" w14:paraId="1C4822B0" w14:textId="77777777" w:rsidTr="00E87566">
        <w:tc>
          <w:tcPr>
            <w:tcW w:w="675" w:type="dxa"/>
          </w:tcPr>
          <w:p w14:paraId="1D4E71B3"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656C929A" w14:textId="7C812670" w:rsidR="00930D71" w:rsidRPr="00E37160" w:rsidRDefault="0054756F" w:rsidP="0054756F">
            <w:pPr>
              <w:spacing w:before="120" w:after="120" w:line="271" w:lineRule="auto"/>
              <w:rPr>
                <w:rFonts w:ascii="Arial" w:hAnsi="Arial" w:cs="Arial"/>
                <w:color w:val="FF0000"/>
                <w:sz w:val="22"/>
                <w:szCs w:val="22"/>
              </w:rPr>
            </w:pPr>
            <w:r w:rsidRPr="00092320">
              <w:rPr>
                <w:rFonts w:ascii="Arial" w:hAnsi="Arial" w:cs="Arial"/>
                <w:b/>
                <w:bCs/>
                <w:sz w:val="22"/>
                <w:szCs w:val="22"/>
              </w:rPr>
              <w:t>Ochrona praw pacjenta</w:t>
            </w:r>
          </w:p>
        </w:tc>
        <w:tc>
          <w:tcPr>
            <w:tcW w:w="2693" w:type="dxa"/>
            <w:shd w:val="clear" w:color="auto" w:fill="auto"/>
          </w:tcPr>
          <w:p w14:paraId="382FE7A3"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 xml:space="preserve">Świadczenia w ramach programu polityki zdrowotnej będą realizowane z pełnym poszanowaniem istniejących ram prawnych i ochrony praw pacjenta, w tym zasad dotyczących prowadzenia i </w:t>
            </w:r>
            <w:r w:rsidRPr="0054756F">
              <w:rPr>
                <w:rFonts w:ascii="Arial" w:hAnsi="Arial" w:cs="Arial"/>
                <w:bCs/>
                <w:sz w:val="22"/>
                <w:szCs w:val="22"/>
              </w:rPr>
              <w:lastRenderedPageBreak/>
              <w:t>przechowywania dokumentacji medycznej.</w:t>
            </w:r>
          </w:p>
          <w:p w14:paraId="20D62000" w14:textId="77777777" w:rsidR="0054756F" w:rsidRPr="0054756F" w:rsidRDefault="0054756F" w:rsidP="0054756F">
            <w:pPr>
              <w:spacing w:before="120" w:after="120" w:line="271" w:lineRule="auto"/>
              <w:rPr>
                <w:rFonts w:ascii="Arial" w:hAnsi="Arial" w:cs="Arial"/>
                <w:b/>
                <w:sz w:val="22"/>
                <w:szCs w:val="22"/>
              </w:rPr>
            </w:pPr>
            <w:r w:rsidRPr="0054756F">
              <w:rPr>
                <w:rFonts w:ascii="Arial" w:hAnsi="Arial" w:cs="Arial"/>
                <w:b/>
                <w:sz w:val="22"/>
                <w:szCs w:val="22"/>
              </w:rPr>
              <w:t>Zasady oceny</w:t>
            </w:r>
          </w:p>
          <w:p w14:paraId="11410F17" w14:textId="519653ED" w:rsidR="00930D71" w:rsidRPr="00E37160"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Kryterium zostanie zweryfikowane na podstawie treści wniosku o dofinansowanie.</w:t>
            </w:r>
          </w:p>
        </w:tc>
        <w:tc>
          <w:tcPr>
            <w:tcW w:w="3969" w:type="dxa"/>
          </w:tcPr>
          <w:p w14:paraId="28BBC8C1"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lastRenderedPageBreak/>
              <w:t>Spełnienie kryterium jest konieczne do przyznania dofinansowania.</w:t>
            </w:r>
          </w:p>
          <w:p w14:paraId="47116D81"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Projekty niespełniające kryterium są odrzucane.</w:t>
            </w:r>
          </w:p>
          <w:p w14:paraId="4123066B" w14:textId="77777777" w:rsidR="00930D71"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Ocena spełniania kryterium polega na przypisaniu wartości logicznych „tak”, „nie”.</w:t>
            </w:r>
          </w:p>
          <w:p w14:paraId="6E5CE3D4" w14:textId="77777777" w:rsidR="00F93ABF" w:rsidRDefault="00F93ABF" w:rsidP="0054756F">
            <w:pPr>
              <w:spacing w:before="120" w:after="120" w:line="271" w:lineRule="auto"/>
              <w:rPr>
                <w:rFonts w:ascii="Arial" w:hAnsi="Arial" w:cs="Arial"/>
                <w:bCs/>
                <w:sz w:val="22"/>
                <w:szCs w:val="22"/>
              </w:rPr>
            </w:pPr>
          </w:p>
          <w:p w14:paraId="3E8AC004"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lastRenderedPageBreak/>
              <w:t>Dodatkowe informacje:</w:t>
            </w:r>
          </w:p>
          <w:p w14:paraId="07ECA37A" w14:textId="6BF53444" w:rsidR="00F93ABF" w:rsidRPr="00E37160"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930D71" w:rsidRPr="00E37160" w14:paraId="181E2355" w14:textId="77777777" w:rsidTr="00E87566">
        <w:tc>
          <w:tcPr>
            <w:tcW w:w="675" w:type="dxa"/>
          </w:tcPr>
          <w:p w14:paraId="7C7C1674"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3F76612B" w14:textId="4A08A3CE" w:rsidR="00930D71" w:rsidRPr="00E37160" w:rsidRDefault="0054756F" w:rsidP="0054756F">
            <w:pPr>
              <w:spacing w:before="120" w:after="120" w:line="271" w:lineRule="auto"/>
              <w:rPr>
                <w:rFonts w:ascii="Arial" w:hAnsi="Arial" w:cs="Arial"/>
                <w:color w:val="FF0000"/>
                <w:sz w:val="22"/>
                <w:szCs w:val="22"/>
              </w:rPr>
            </w:pPr>
            <w:r w:rsidRPr="00092320">
              <w:rPr>
                <w:rFonts w:ascii="Arial" w:hAnsi="Arial" w:cs="Arial"/>
                <w:b/>
                <w:bCs/>
                <w:sz w:val="22"/>
                <w:szCs w:val="22"/>
              </w:rPr>
              <w:t>Infrastruktura wytworzona w ramach projektu</w:t>
            </w:r>
          </w:p>
        </w:tc>
        <w:tc>
          <w:tcPr>
            <w:tcW w:w="2693" w:type="dxa"/>
            <w:shd w:val="clear" w:color="auto" w:fill="auto"/>
          </w:tcPr>
          <w:p w14:paraId="7205795C"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 xml:space="preserve">Infrastruktura wytworzona w ramach projektu może być wykorzystywana na rzecz udzielania świadczeń opieki zdrowotnej finansowanych ze środków publicznych oraz jeśli to zasadne – do działalności </w:t>
            </w:r>
            <w:proofErr w:type="spellStart"/>
            <w:r w:rsidRPr="0054756F">
              <w:rPr>
                <w:rFonts w:ascii="Arial" w:hAnsi="Arial" w:cs="Arial"/>
                <w:bCs/>
                <w:sz w:val="22"/>
                <w:szCs w:val="22"/>
              </w:rPr>
              <w:t>pozaleczniczej</w:t>
            </w:r>
            <w:proofErr w:type="spellEnd"/>
            <w:r w:rsidRPr="0054756F">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570DAB97" w14:textId="77777777" w:rsidR="0054756F" w:rsidRPr="0054756F" w:rsidRDefault="0054756F" w:rsidP="0054756F">
            <w:pPr>
              <w:spacing w:before="120" w:after="120" w:line="271" w:lineRule="auto"/>
              <w:rPr>
                <w:rFonts w:ascii="Arial" w:hAnsi="Arial" w:cs="Arial"/>
                <w:b/>
                <w:sz w:val="22"/>
                <w:szCs w:val="22"/>
              </w:rPr>
            </w:pPr>
            <w:r w:rsidRPr="0054756F">
              <w:rPr>
                <w:rFonts w:ascii="Arial" w:hAnsi="Arial" w:cs="Arial"/>
                <w:b/>
                <w:sz w:val="22"/>
                <w:szCs w:val="22"/>
              </w:rPr>
              <w:t>Zasady oceny</w:t>
            </w:r>
          </w:p>
          <w:p w14:paraId="4FC50B9A" w14:textId="77777777" w:rsidR="00930D71"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Kryterium zostanie zweryfikowane na podstawie treści wniosku  o dofinansowanie projektu</w:t>
            </w:r>
            <w:r w:rsidR="005445DA">
              <w:rPr>
                <w:rFonts w:ascii="Arial" w:hAnsi="Arial" w:cs="Arial"/>
                <w:bCs/>
                <w:sz w:val="22"/>
                <w:szCs w:val="22"/>
              </w:rPr>
              <w:t>.</w:t>
            </w:r>
          </w:p>
          <w:p w14:paraId="3B7A805E" w14:textId="36B9320F" w:rsidR="005445DA" w:rsidRPr="0054756F" w:rsidRDefault="005445DA" w:rsidP="0054756F">
            <w:pPr>
              <w:spacing w:before="120" w:after="120" w:line="271" w:lineRule="auto"/>
              <w:rPr>
                <w:rFonts w:ascii="Arial" w:hAnsi="Arial" w:cs="Arial"/>
                <w:bCs/>
                <w:sz w:val="22"/>
                <w:szCs w:val="22"/>
              </w:rPr>
            </w:pPr>
          </w:p>
        </w:tc>
        <w:tc>
          <w:tcPr>
            <w:tcW w:w="3969" w:type="dxa"/>
          </w:tcPr>
          <w:p w14:paraId="2AE6FFB5"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Spełnienie kryterium jest konieczne do przyznania dofinansowania.</w:t>
            </w:r>
          </w:p>
          <w:p w14:paraId="7AEC7C38" w14:textId="77777777" w:rsidR="0054756F" w:rsidRPr="0054756F"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Projekty niespełniające kryterium są odrzucane.</w:t>
            </w:r>
          </w:p>
          <w:p w14:paraId="1CB111F0" w14:textId="77777777" w:rsidR="00930D71" w:rsidRDefault="0054756F" w:rsidP="0054756F">
            <w:pPr>
              <w:spacing w:before="120" w:after="120" w:line="271" w:lineRule="auto"/>
              <w:rPr>
                <w:rFonts w:ascii="Arial" w:hAnsi="Arial" w:cs="Arial"/>
                <w:bCs/>
                <w:sz w:val="22"/>
                <w:szCs w:val="22"/>
              </w:rPr>
            </w:pPr>
            <w:r w:rsidRPr="0054756F">
              <w:rPr>
                <w:rFonts w:ascii="Arial" w:hAnsi="Arial" w:cs="Arial"/>
                <w:bCs/>
                <w:sz w:val="22"/>
                <w:szCs w:val="22"/>
              </w:rPr>
              <w:t>Ocena spełniania kryterium polega na przypisaniu wartości logicznych „tak”, „nie”.</w:t>
            </w:r>
          </w:p>
          <w:p w14:paraId="1F5677F7" w14:textId="77777777" w:rsidR="00F93ABF" w:rsidRDefault="00F93ABF" w:rsidP="0054756F">
            <w:pPr>
              <w:spacing w:before="120" w:after="120" w:line="271" w:lineRule="auto"/>
              <w:rPr>
                <w:rFonts w:ascii="Arial" w:hAnsi="Arial" w:cs="Arial"/>
                <w:bCs/>
                <w:sz w:val="22"/>
                <w:szCs w:val="22"/>
              </w:rPr>
            </w:pPr>
          </w:p>
          <w:p w14:paraId="73605E48"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Dodatkowe informacje:</w:t>
            </w:r>
          </w:p>
          <w:p w14:paraId="530DEABD" w14:textId="7480C5C0" w:rsidR="00F93ABF" w:rsidRPr="00F93ABF"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dofinansowanie w szczególności w oparciu o sekcję X Dodatkowe informacje w komponencie Diagnoza i założenia realizacji projektu. Zakres wymaganych informacji został określony w Instrukcji wypełniania wniosku o dofinansowanie.</w:t>
            </w:r>
          </w:p>
          <w:p w14:paraId="659B7681" w14:textId="5D667CC2" w:rsidR="00F93ABF" w:rsidRPr="00E37160" w:rsidRDefault="00F93ABF" w:rsidP="0054756F">
            <w:pPr>
              <w:spacing w:before="120" w:after="120" w:line="271" w:lineRule="auto"/>
              <w:rPr>
                <w:rFonts w:ascii="Arial" w:hAnsi="Arial" w:cs="Arial"/>
                <w:bCs/>
                <w:sz w:val="22"/>
                <w:szCs w:val="22"/>
              </w:rPr>
            </w:pPr>
          </w:p>
        </w:tc>
      </w:tr>
      <w:tr w:rsidR="00930D71" w:rsidRPr="00E37160" w14:paraId="5202705A" w14:textId="77777777" w:rsidTr="00E87566">
        <w:tc>
          <w:tcPr>
            <w:tcW w:w="675" w:type="dxa"/>
          </w:tcPr>
          <w:p w14:paraId="29C40091"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5F5693D7" w14:textId="3A551799" w:rsidR="00930D71" w:rsidRPr="00E37160" w:rsidRDefault="0054756F" w:rsidP="005445DA">
            <w:pPr>
              <w:keepLines/>
              <w:spacing w:before="120" w:after="120" w:line="271" w:lineRule="auto"/>
              <w:rPr>
                <w:rFonts w:ascii="Arial" w:hAnsi="Arial" w:cs="Arial"/>
                <w:color w:val="FF0000"/>
                <w:sz w:val="22"/>
                <w:szCs w:val="22"/>
              </w:rPr>
            </w:pPr>
            <w:r w:rsidRPr="0046539F">
              <w:rPr>
                <w:rFonts w:ascii="Arial" w:hAnsi="Arial" w:cs="Arial"/>
                <w:b/>
                <w:bCs/>
                <w:sz w:val="22"/>
                <w:szCs w:val="22"/>
              </w:rPr>
              <w:t>Opinia o celowości inwestycji (OCI)</w:t>
            </w:r>
          </w:p>
        </w:tc>
        <w:tc>
          <w:tcPr>
            <w:tcW w:w="2693" w:type="dxa"/>
            <w:shd w:val="clear" w:color="auto" w:fill="auto"/>
          </w:tcPr>
          <w:p w14:paraId="6A5D7EE2" w14:textId="77777777" w:rsidR="0054756F" w:rsidRPr="0054756F" w:rsidRDefault="0054756F" w:rsidP="005445DA">
            <w:pPr>
              <w:keepLines/>
              <w:spacing w:before="120" w:after="120" w:line="271" w:lineRule="auto"/>
              <w:rPr>
                <w:rFonts w:ascii="Arial" w:hAnsi="Arial" w:cs="Arial"/>
                <w:bCs/>
                <w:sz w:val="22"/>
                <w:szCs w:val="22"/>
              </w:rPr>
            </w:pPr>
            <w:r w:rsidRPr="0054756F">
              <w:rPr>
                <w:rFonts w:ascii="Arial" w:hAnsi="Arial" w:cs="Arial"/>
                <w:bCs/>
                <w:sz w:val="22"/>
                <w:szCs w:val="22"/>
              </w:rPr>
              <w:t>W przypadku gdy wydatki realizowane w ramach cross-</w:t>
            </w:r>
            <w:proofErr w:type="spellStart"/>
            <w:r w:rsidRPr="0054756F">
              <w:rPr>
                <w:rFonts w:ascii="Arial" w:hAnsi="Arial" w:cs="Arial"/>
                <w:bCs/>
                <w:sz w:val="22"/>
                <w:szCs w:val="22"/>
              </w:rPr>
              <w:t>financingu</w:t>
            </w:r>
            <w:proofErr w:type="spellEnd"/>
            <w:r w:rsidRPr="0054756F">
              <w:rPr>
                <w:rFonts w:ascii="Arial" w:hAnsi="Arial" w:cs="Arial"/>
                <w:bCs/>
                <w:sz w:val="22"/>
                <w:szCs w:val="22"/>
              </w:rPr>
              <w:t xml:space="preserve"> przekroczą wartość 2 mln zł, projekt będzie  posiadał  pozytywną opinię wojewody o celowości inwestycji, o której mowa w art. 95 d ustawy o świadczeniach opieki zdrowotnej finansowanych ze środków publicznych (OCI), o ile dotyczy.</w:t>
            </w:r>
          </w:p>
          <w:p w14:paraId="729FA8CA" w14:textId="77777777" w:rsidR="0054756F" w:rsidRDefault="0054756F" w:rsidP="005445DA">
            <w:pPr>
              <w:keepLines/>
              <w:spacing w:before="120" w:after="120" w:line="271" w:lineRule="auto"/>
              <w:rPr>
                <w:rFonts w:ascii="Arial" w:hAnsi="Arial" w:cs="Arial"/>
                <w:b/>
                <w:sz w:val="22"/>
                <w:szCs w:val="22"/>
              </w:rPr>
            </w:pPr>
            <w:r w:rsidRPr="0054756F">
              <w:rPr>
                <w:rFonts w:ascii="Arial" w:hAnsi="Arial" w:cs="Arial"/>
                <w:b/>
                <w:sz w:val="22"/>
                <w:szCs w:val="22"/>
              </w:rPr>
              <w:t>Zasady oceny</w:t>
            </w:r>
          </w:p>
          <w:p w14:paraId="61628312" w14:textId="3F81D39B" w:rsidR="0054756F" w:rsidRPr="0054756F" w:rsidRDefault="0054756F" w:rsidP="005445DA">
            <w:pPr>
              <w:keepLines/>
              <w:spacing w:before="120" w:after="120" w:line="271" w:lineRule="auto"/>
              <w:rPr>
                <w:rFonts w:ascii="Arial" w:hAnsi="Arial" w:cs="Arial"/>
                <w:bCs/>
                <w:sz w:val="22"/>
                <w:szCs w:val="22"/>
              </w:rPr>
            </w:pPr>
            <w:r w:rsidRPr="0054756F">
              <w:rPr>
                <w:rFonts w:ascii="Arial" w:hAnsi="Arial" w:cs="Arial"/>
                <w:bCs/>
                <w:sz w:val="22"/>
                <w:szCs w:val="22"/>
              </w:rPr>
              <w:t xml:space="preserve">Kryterium zostanie zweryfikowane na podstawie załączonej do wniosku o dofinansowanie pozytywnej opinii wojewody o celowości inwestycji dla danego projektu. </w:t>
            </w:r>
          </w:p>
          <w:p w14:paraId="17727ECB" w14:textId="1B4B4745" w:rsidR="00930D71" w:rsidRPr="0054756F" w:rsidRDefault="0054756F" w:rsidP="005445DA">
            <w:pPr>
              <w:keepLines/>
              <w:spacing w:before="120" w:after="120" w:line="271" w:lineRule="auto"/>
              <w:rPr>
                <w:rFonts w:ascii="Arial" w:hAnsi="Arial" w:cs="Arial"/>
                <w:b/>
                <w:sz w:val="22"/>
                <w:szCs w:val="22"/>
              </w:rPr>
            </w:pPr>
            <w:r w:rsidRPr="0054756F">
              <w:rPr>
                <w:rFonts w:ascii="Arial" w:hAnsi="Arial" w:cs="Arial"/>
                <w:bCs/>
                <w:sz w:val="22"/>
                <w:szCs w:val="22"/>
              </w:rPr>
              <w:t>W przypadku gdy wymóg OCI nie dotyczy projektu, kryterium uznaje się za spełnione.</w:t>
            </w:r>
          </w:p>
        </w:tc>
        <w:tc>
          <w:tcPr>
            <w:tcW w:w="3969" w:type="dxa"/>
          </w:tcPr>
          <w:p w14:paraId="46207E2A" w14:textId="77777777" w:rsidR="0054756F" w:rsidRPr="0054756F" w:rsidRDefault="0054756F" w:rsidP="005445DA">
            <w:pPr>
              <w:keepLines/>
              <w:spacing w:before="120" w:after="120" w:line="271" w:lineRule="auto"/>
              <w:rPr>
                <w:rFonts w:ascii="Arial" w:hAnsi="Arial" w:cs="Arial"/>
                <w:bCs/>
                <w:sz w:val="22"/>
                <w:szCs w:val="22"/>
              </w:rPr>
            </w:pPr>
            <w:r w:rsidRPr="0054756F">
              <w:rPr>
                <w:rFonts w:ascii="Arial" w:hAnsi="Arial" w:cs="Arial"/>
                <w:bCs/>
                <w:sz w:val="22"/>
                <w:szCs w:val="22"/>
              </w:rPr>
              <w:t>Spełnienie kryterium jest konieczne do przyznania dofinansowania.</w:t>
            </w:r>
          </w:p>
          <w:p w14:paraId="6794E7B9" w14:textId="77777777" w:rsidR="0054756F" w:rsidRPr="0054756F" w:rsidRDefault="0054756F" w:rsidP="005445DA">
            <w:pPr>
              <w:keepLines/>
              <w:spacing w:before="120" w:after="120" w:line="271" w:lineRule="auto"/>
              <w:rPr>
                <w:rFonts w:ascii="Arial" w:hAnsi="Arial" w:cs="Arial"/>
                <w:bCs/>
                <w:sz w:val="22"/>
                <w:szCs w:val="22"/>
              </w:rPr>
            </w:pPr>
            <w:r w:rsidRPr="0054756F">
              <w:rPr>
                <w:rFonts w:ascii="Arial" w:hAnsi="Arial" w:cs="Arial"/>
                <w:bCs/>
                <w:sz w:val="22"/>
                <w:szCs w:val="22"/>
              </w:rPr>
              <w:t>Projekty niespełniające kryterium są odrzucane.</w:t>
            </w:r>
          </w:p>
          <w:p w14:paraId="7C19DF3C" w14:textId="77777777" w:rsidR="00930D71" w:rsidRDefault="0054756F" w:rsidP="005445DA">
            <w:pPr>
              <w:keepLines/>
              <w:spacing w:before="120" w:after="120" w:line="271" w:lineRule="auto"/>
              <w:rPr>
                <w:rFonts w:ascii="Arial" w:hAnsi="Arial" w:cs="Arial"/>
                <w:bCs/>
                <w:sz w:val="22"/>
                <w:szCs w:val="22"/>
              </w:rPr>
            </w:pPr>
            <w:r w:rsidRPr="0054756F">
              <w:rPr>
                <w:rFonts w:ascii="Arial" w:hAnsi="Arial" w:cs="Arial"/>
                <w:bCs/>
                <w:sz w:val="22"/>
                <w:szCs w:val="22"/>
              </w:rPr>
              <w:t>Ocena spełniania kryterium polega na przypisaniu wartości logicznych „tak”, „nie”, „nie dotyczy”.</w:t>
            </w:r>
          </w:p>
          <w:p w14:paraId="63466153" w14:textId="77777777" w:rsidR="008E585C" w:rsidRPr="00017C7F" w:rsidRDefault="008E585C" w:rsidP="008E585C">
            <w:pPr>
              <w:spacing w:before="120" w:after="120" w:line="271" w:lineRule="auto"/>
              <w:rPr>
                <w:rFonts w:ascii="Arial" w:hAnsi="Arial" w:cs="Arial"/>
                <w:b/>
                <w:bCs/>
                <w:sz w:val="22"/>
                <w:szCs w:val="22"/>
              </w:rPr>
            </w:pPr>
            <w:r w:rsidRPr="00017C7F">
              <w:rPr>
                <w:rFonts w:ascii="Arial" w:hAnsi="Arial" w:cs="Arial"/>
                <w:b/>
                <w:bCs/>
                <w:sz w:val="22"/>
                <w:szCs w:val="22"/>
              </w:rPr>
              <w:t xml:space="preserve">Dodatkowe informacje: </w:t>
            </w:r>
          </w:p>
          <w:p w14:paraId="79EDD035" w14:textId="24511300" w:rsidR="00017C7F" w:rsidRDefault="008E585C" w:rsidP="008E585C">
            <w:pPr>
              <w:keepLines/>
              <w:spacing w:before="120" w:after="120" w:line="271" w:lineRule="auto"/>
              <w:rPr>
                <w:rFonts w:ascii="Arial" w:hAnsi="Arial" w:cs="Arial"/>
                <w:bCs/>
                <w:sz w:val="22"/>
                <w:szCs w:val="22"/>
              </w:rPr>
            </w:pPr>
            <w:r w:rsidRPr="00017C7F">
              <w:rPr>
                <w:rFonts w:ascii="Arial" w:hAnsi="Arial" w:cs="Arial"/>
                <w:bCs/>
                <w:sz w:val="22"/>
                <w:szCs w:val="22"/>
              </w:rPr>
              <w:t>Kryterium zostanie zweryfikowane na etapie oceny na podstawie treści wniosku o dofinasowanie w szczególności w oparciu o sekcję: V Budżet projektu</w:t>
            </w:r>
            <w:r>
              <w:rPr>
                <w:rFonts w:ascii="Arial" w:hAnsi="Arial" w:cs="Arial"/>
                <w:bCs/>
                <w:sz w:val="22"/>
                <w:szCs w:val="22"/>
              </w:rPr>
              <w:t xml:space="preserve"> oraz sekcję XIII Załączniki.</w:t>
            </w:r>
            <w:r w:rsidRPr="00017C7F">
              <w:rPr>
                <w:rFonts w:ascii="Arial" w:hAnsi="Arial" w:cs="Arial"/>
                <w:bCs/>
                <w:sz w:val="22"/>
                <w:szCs w:val="22"/>
              </w:rPr>
              <w:t xml:space="preserve"> Zakres wymaganych informacji został określony w Instrukcji wypełniania wniosku o dofinansowanie.</w:t>
            </w:r>
          </w:p>
          <w:p w14:paraId="1E76E380" w14:textId="7FFF20D5" w:rsidR="00017C7F" w:rsidRPr="00E37160" w:rsidRDefault="00017C7F" w:rsidP="0015112C">
            <w:pPr>
              <w:keepLines/>
              <w:spacing w:before="120" w:after="120" w:line="271" w:lineRule="auto"/>
              <w:rPr>
                <w:rFonts w:ascii="Arial" w:hAnsi="Arial" w:cs="Arial"/>
                <w:bCs/>
                <w:sz w:val="22"/>
                <w:szCs w:val="22"/>
              </w:rPr>
            </w:pPr>
          </w:p>
        </w:tc>
      </w:tr>
      <w:tr w:rsidR="00930D71" w:rsidRPr="00E37160" w14:paraId="030AEE2C" w14:textId="77777777" w:rsidTr="00E87566">
        <w:tc>
          <w:tcPr>
            <w:tcW w:w="675" w:type="dxa"/>
          </w:tcPr>
          <w:p w14:paraId="2AD07AA7"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1AFE2300" w14:textId="00D14909" w:rsidR="00930D71" w:rsidRPr="00E37160" w:rsidRDefault="005445DA" w:rsidP="005445DA">
            <w:pPr>
              <w:spacing w:before="120" w:after="120" w:line="271" w:lineRule="auto"/>
              <w:rPr>
                <w:rFonts w:ascii="Arial" w:hAnsi="Arial" w:cs="Arial"/>
                <w:color w:val="FF0000"/>
                <w:sz w:val="22"/>
                <w:szCs w:val="22"/>
              </w:rPr>
            </w:pPr>
            <w:r w:rsidRPr="0046539F">
              <w:rPr>
                <w:rFonts w:ascii="Arial" w:hAnsi="Arial" w:cs="Arial"/>
                <w:b/>
                <w:bCs/>
                <w:sz w:val="22"/>
                <w:szCs w:val="22"/>
              </w:rPr>
              <w:t>Szkolenia personelu medycznego</w:t>
            </w:r>
          </w:p>
        </w:tc>
        <w:tc>
          <w:tcPr>
            <w:tcW w:w="2693" w:type="dxa"/>
            <w:shd w:val="clear" w:color="auto" w:fill="auto"/>
          </w:tcPr>
          <w:p w14:paraId="33E44C5E"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 xml:space="preserve">Wydatki przeznaczone na szkolenia dla kadry medycznej i </w:t>
            </w:r>
            <w:proofErr w:type="spellStart"/>
            <w:r w:rsidRPr="005445DA">
              <w:rPr>
                <w:rFonts w:ascii="Arial" w:hAnsi="Arial" w:cs="Arial"/>
                <w:bCs/>
                <w:sz w:val="22"/>
                <w:szCs w:val="22"/>
              </w:rPr>
              <w:t>okołomedycznej</w:t>
            </w:r>
            <w:proofErr w:type="spellEnd"/>
            <w:r w:rsidRPr="005445DA">
              <w:rPr>
                <w:rFonts w:ascii="Arial" w:hAnsi="Arial" w:cs="Arial"/>
                <w:bCs/>
                <w:sz w:val="22"/>
                <w:szCs w:val="22"/>
              </w:rPr>
              <w:t xml:space="preserve"> w projekcie nie mogą stanowić więcej niż 20% wydatków kwalifikowalnych projektu.</w:t>
            </w:r>
          </w:p>
          <w:p w14:paraId="585282EC" w14:textId="77777777" w:rsidR="005445DA" w:rsidRPr="005445DA" w:rsidRDefault="005445DA" w:rsidP="005445DA">
            <w:pPr>
              <w:spacing w:before="120" w:after="120" w:line="271" w:lineRule="auto"/>
              <w:rPr>
                <w:rFonts w:ascii="Arial" w:hAnsi="Arial" w:cs="Arial"/>
                <w:b/>
                <w:sz w:val="22"/>
                <w:szCs w:val="22"/>
              </w:rPr>
            </w:pPr>
            <w:r w:rsidRPr="005445DA">
              <w:rPr>
                <w:rFonts w:ascii="Arial" w:hAnsi="Arial" w:cs="Arial"/>
                <w:b/>
                <w:sz w:val="22"/>
                <w:szCs w:val="22"/>
              </w:rPr>
              <w:t>Zasady oceny</w:t>
            </w:r>
          </w:p>
          <w:p w14:paraId="229171AC" w14:textId="70756A3A" w:rsidR="00930D71" w:rsidRPr="00E37160"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 xml:space="preserve">Kryterium zostanie zweryfikowane na </w:t>
            </w:r>
            <w:r w:rsidRPr="005445DA">
              <w:rPr>
                <w:rFonts w:ascii="Arial" w:hAnsi="Arial" w:cs="Arial"/>
                <w:bCs/>
                <w:sz w:val="22"/>
                <w:szCs w:val="22"/>
              </w:rPr>
              <w:lastRenderedPageBreak/>
              <w:t>podstawie treści wniosku o dofinansowanie.</w:t>
            </w:r>
          </w:p>
        </w:tc>
        <w:tc>
          <w:tcPr>
            <w:tcW w:w="3969" w:type="dxa"/>
          </w:tcPr>
          <w:p w14:paraId="720306B7"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lastRenderedPageBreak/>
              <w:t>Spełnienie kryterium jest konieczne do przyznania dofinansowania.</w:t>
            </w:r>
          </w:p>
          <w:p w14:paraId="79259835"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Projekty niespełniające kryterium są odrzucane.</w:t>
            </w:r>
          </w:p>
          <w:p w14:paraId="52403D3A" w14:textId="77777777" w:rsidR="00930D71"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Ocena spełniania kryterium polega na przypisaniu wartości logicznych „tak”, „nie”.</w:t>
            </w:r>
          </w:p>
          <w:p w14:paraId="6D337607" w14:textId="77777777" w:rsidR="00017C7F" w:rsidRDefault="00017C7F" w:rsidP="005445DA">
            <w:pPr>
              <w:spacing w:before="120" w:after="120" w:line="271" w:lineRule="auto"/>
              <w:rPr>
                <w:rFonts w:ascii="Arial" w:hAnsi="Arial" w:cs="Arial"/>
                <w:bCs/>
                <w:sz w:val="22"/>
                <w:szCs w:val="22"/>
              </w:rPr>
            </w:pPr>
          </w:p>
          <w:p w14:paraId="034C53D1" w14:textId="77777777" w:rsidR="00017C7F" w:rsidRPr="00017C7F" w:rsidRDefault="00017C7F" w:rsidP="00017C7F">
            <w:pPr>
              <w:spacing w:before="120" w:after="120" w:line="271" w:lineRule="auto"/>
              <w:rPr>
                <w:rFonts w:ascii="Arial" w:hAnsi="Arial" w:cs="Arial"/>
                <w:b/>
                <w:bCs/>
                <w:sz w:val="22"/>
                <w:szCs w:val="22"/>
              </w:rPr>
            </w:pPr>
            <w:r w:rsidRPr="00017C7F">
              <w:rPr>
                <w:rFonts w:ascii="Arial" w:hAnsi="Arial" w:cs="Arial"/>
                <w:b/>
                <w:bCs/>
                <w:sz w:val="22"/>
                <w:szCs w:val="22"/>
              </w:rPr>
              <w:t xml:space="preserve">Dodatkowe informacje: </w:t>
            </w:r>
          </w:p>
          <w:p w14:paraId="40C28F94" w14:textId="223829DB" w:rsidR="00017C7F" w:rsidRPr="00E37160" w:rsidRDefault="00017C7F" w:rsidP="00017C7F">
            <w:pPr>
              <w:spacing w:before="120" w:after="120" w:line="271" w:lineRule="auto"/>
              <w:rPr>
                <w:rFonts w:ascii="Arial" w:hAnsi="Arial" w:cs="Arial"/>
                <w:bCs/>
                <w:sz w:val="22"/>
                <w:szCs w:val="22"/>
              </w:rPr>
            </w:pPr>
            <w:r w:rsidRPr="00017C7F">
              <w:rPr>
                <w:rFonts w:ascii="Arial" w:hAnsi="Arial" w:cs="Arial"/>
                <w:bCs/>
                <w:sz w:val="22"/>
                <w:szCs w:val="22"/>
              </w:rPr>
              <w:t xml:space="preserve">Kryterium zostanie zweryfikowane na etapie oceny na podstawie treści </w:t>
            </w:r>
            <w:r w:rsidRPr="00017C7F">
              <w:rPr>
                <w:rFonts w:ascii="Arial" w:hAnsi="Arial" w:cs="Arial"/>
                <w:bCs/>
                <w:sz w:val="22"/>
                <w:szCs w:val="22"/>
              </w:rPr>
              <w:lastRenderedPageBreak/>
              <w:t>wniosku o dofinasowanie w szczególności w oparciu o sekcję: IV Zadania oraz V Budżet projektu. Zakres wymaganych informacji został określony w Instrukcji wypełniania wniosku o dofinansowanie.</w:t>
            </w:r>
          </w:p>
        </w:tc>
      </w:tr>
      <w:tr w:rsidR="00930D71" w:rsidRPr="00E37160" w14:paraId="44B1D2E6" w14:textId="77777777" w:rsidTr="00E87566">
        <w:tc>
          <w:tcPr>
            <w:tcW w:w="675" w:type="dxa"/>
          </w:tcPr>
          <w:p w14:paraId="3D7A126F"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0F21FD7A" w14:textId="7B8F447A" w:rsidR="00930D71" w:rsidRPr="00E37160" w:rsidRDefault="005445DA" w:rsidP="005445DA">
            <w:pPr>
              <w:spacing w:before="120" w:after="120" w:line="271" w:lineRule="auto"/>
              <w:rPr>
                <w:rFonts w:ascii="Arial" w:hAnsi="Arial" w:cs="Arial"/>
                <w:color w:val="FF0000"/>
                <w:sz w:val="22"/>
                <w:szCs w:val="22"/>
              </w:rPr>
            </w:pPr>
            <w:r w:rsidRPr="0046539F">
              <w:rPr>
                <w:rFonts w:ascii="Arial" w:hAnsi="Arial" w:cs="Arial"/>
                <w:b/>
                <w:bCs/>
                <w:sz w:val="22"/>
                <w:szCs w:val="22"/>
              </w:rPr>
              <w:t>Wkład własny</w:t>
            </w:r>
          </w:p>
        </w:tc>
        <w:tc>
          <w:tcPr>
            <w:tcW w:w="2693" w:type="dxa"/>
            <w:shd w:val="clear" w:color="auto" w:fill="auto"/>
          </w:tcPr>
          <w:p w14:paraId="28EA194E"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Wnioskodawca wniesie wkład własny w wysokości nie mniejszej niż 10% wydatków kwalifikowalnych.</w:t>
            </w:r>
          </w:p>
          <w:p w14:paraId="37D983FA" w14:textId="77777777" w:rsidR="005445DA" w:rsidRPr="005445DA" w:rsidRDefault="005445DA" w:rsidP="005445DA">
            <w:pPr>
              <w:spacing w:before="120" w:after="120" w:line="271" w:lineRule="auto"/>
              <w:rPr>
                <w:rFonts w:ascii="Arial" w:hAnsi="Arial" w:cs="Arial"/>
                <w:b/>
                <w:sz w:val="22"/>
                <w:szCs w:val="22"/>
              </w:rPr>
            </w:pPr>
            <w:r w:rsidRPr="005445DA">
              <w:rPr>
                <w:rFonts w:ascii="Arial" w:hAnsi="Arial" w:cs="Arial"/>
                <w:b/>
                <w:sz w:val="22"/>
                <w:szCs w:val="22"/>
              </w:rPr>
              <w:t>Zasady oceny</w:t>
            </w:r>
          </w:p>
          <w:p w14:paraId="2605D9EF" w14:textId="2EA8E1F7" w:rsidR="00930D71" w:rsidRPr="00E37160"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Kryterium zostanie zweryfikowane na podstawie treści wniosku  o dofinansowanie projektu.</w:t>
            </w:r>
          </w:p>
        </w:tc>
        <w:tc>
          <w:tcPr>
            <w:tcW w:w="3969" w:type="dxa"/>
          </w:tcPr>
          <w:p w14:paraId="300C2A23"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Spełnienie kryterium jest konieczne do przyznania dofinansowania.</w:t>
            </w:r>
          </w:p>
          <w:p w14:paraId="5DB952FC"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Projekty niespełniające kryterium są odrzucane.</w:t>
            </w:r>
          </w:p>
          <w:p w14:paraId="5C3213D8" w14:textId="77777777" w:rsidR="00930D71"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Ocena spełniania kryterium polega na przypisaniu wartości logicznych „tak”, „nie”.</w:t>
            </w:r>
          </w:p>
          <w:p w14:paraId="68279EDF" w14:textId="77777777" w:rsidR="00F93ABF" w:rsidRDefault="00F93ABF" w:rsidP="005445DA">
            <w:pPr>
              <w:spacing w:before="120" w:after="120" w:line="271" w:lineRule="auto"/>
              <w:rPr>
                <w:rFonts w:ascii="Arial" w:hAnsi="Arial" w:cs="Arial"/>
                <w:bCs/>
                <w:sz w:val="22"/>
                <w:szCs w:val="22"/>
              </w:rPr>
            </w:pPr>
          </w:p>
          <w:p w14:paraId="056B43F5"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 xml:space="preserve">Dodatkowe informacje: </w:t>
            </w:r>
          </w:p>
          <w:p w14:paraId="7F1ABE7B" w14:textId="77777777" w:rsidR="00F93ABF" w:rsidRPr="00F93ABF"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p w14:paraId="49866A89" w14:textId="29B17852" w:rsidR="00F93ABF" w:rsidRPr="00E37160" w:rsidRDefault="00F93ABF" w:rsidP="005445DA">
            <w:pPr>
              <w:spacing w:before="120" w:after="120" w:line="271" w:lineRule="auto"/>
              <w:rPr>
                <w:rFonts w:ascii="Arial" w:hAnsi="Arial" w:cs="Arial"/>
                <w:bCs/>
                <w:sz w:val="22"/>
                <w:szCs w:val="22"/>
              </w:rPr>
            </w:pPr>
          </w:p>
        </w:tc>
      </w:tr>
      <w:tr w:rsidR="00930D71" w:rsidRPr="00E37160" w14:paraId="039D738F" w14:textId="77777777" w:rsidTr="00E87566">
        <w:tc>
          <w:tcPr>
            <w:tcW w:w="675" w:type="dxa"/>
          </w:tcPr>
          <w:p w14:paraId="1A9E44BA"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44BF42DA" w14:textId="7544687E" w:rsidR="00930D71" w:rsidRPr="00E37160" w:rsidRDefault="005445DA" w:rsidP="005445DA">
            <w:pPr>
              <w:spacing w:before="120" w:after="120" w:line="271" w:lineRule="auto"/>
              <w:rPr>
                <w:rFonts w:ascii="Arial" w:hAnsi="Arial" w:cs="Arial"/>
                <w:color w:val="FF0000"/>
                <w:sz w:val="22"/>
                <w:szCs w:val="22"/>
              </w:rPr>
            </w:pPr>
            <w:r w:rsidRPr="0046539F">
              <w:rPr>
                <w:rFonts w:ascii="Arial" w:hAnsi="Arial" w:cs="Arial"/>
                <w:b/>
                <w:bCs/>
                <w:sz w:val="22"/>
                <w:szCs w:val="22"/>
              </w:rPr>
              <w:t>Okres realizacji projektu</w:t>
            </w:r>
          </w:p>
        </w:tc>
        <w:tc>
          <w:tcPr>
            <w:tcW w:w="2693" w:type="dxa"/>
            <w:shd w:val="clear" w:color="auto" w:fill="auto"/>
          </w:tcPr>
          <w:p w14:paraId="0D0CD385"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 xml:space="preserve">Realizacja projektu rozpocznie się nie wcześniej niż w dniu złożenia wniosku o dofinansowanie i trwa nie dłużej niż 36 miesięcy.  </w:t>
            </w:r>
          </w:p>
          <w:p w14:paraId="09DABF50" w14:textId="77777777" w:rsidR="00930D71" w:rsidRDefault="005445DA" w:rsidP="005445DA">
            <w:pPr>
              <w:spacing w:before="120" w:after="120" w:line="271" w:lineRule="auto"/>
              <w:rPr>
                <w:rFonts w:ascii="Arial" w:hAnsi="Arial" w:cs="Arial"/>
                <w:b/>
                <w:sz w:val="22"/>
                <w:szCs w:val="22"/>
              </w:rPr>
            </w:pPr>
            <w:r w:rsidRPr="005445DA">
              <w:rPr>
                <w:rFonts w:ascii="Arial" w:hAnsi="Arial" w:cs="Arial"/>
                <w:b/>
                <w:sz w:val="22"/>
                <w:szCs w:val="22"/>
              </w:rPr>
              <w:t>Zasady oceny</w:t>
            </w:r>
          </w:p>
          <w:p w14:paraId="78747045" w14:textId="10ABE24F"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Kryterium zostanie zweryfikowane na podstawie treści wniosku o dofinansowanie projektu.</w:t>
            </w:r>
          </w:p>
        </w:tc>
        <w:tc>
          <w:tcPr>
            <w:tcW w:w="3969" w:type="dxa"/>
          </w:tcPr>
          <w:p w14:paraId="0FBE7A1D"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Spełnienie kryterium jest konieczne do przyznania dofinansowania.</w:t>
            </w:r>
          </w:p>
          <w:p w14:paraId="195F5B2B"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Projekty niespełniające kryterium są odrzucane.</w:t>
            </w:r>
          </w:p>
          <w:p w14:paraId="7A393B2D"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Ocena spełniania kryterium polega na przypisaniu wartości logicznych „tak”, „nie”.</w:t>
            </w:r>
          </w:p>
          <w:p w14:paraId="0D4C2C9D" w14:textId="77777777" w:rsidR="00930D71"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 xml:space="preserve">W szczególnie uzasadnionych przypadkach na etapie realizacji projektu, za zgodą Instytucji Pośredniczącej FEPZ, dopuszcza się możliwość odstąpienia od kryterium w </w:t>
            </w:r>
            <w:r w:rsidRPr="005445DA">
              <w:rPr>
                <w:rFonts w:ascii="Arial" w:hAnsi="Arial" w:cs="Arial"/>
                <w:bCs/>
                <w:sz w:val="22"/>
                <w:szCs w:val="22"/>
              </w:rPr>
              <w:lastRenderedPageBreak/>
              <w:t>zakresie terminów określonych w ramach danego kryterium.</w:t>
            </w:r>
          </w:p>
          <w:p w14:paraId="0C2556B1" w14:textId="77777777" w:rsidR="00F93ABF" w:rsidRDefault="00F93ABF" w:rsidP="005445DA">
            <w:pPr>
              <w:spacing w:before="120" w:after="120" w:line="271" w:lineRule="auto"/>
              <w:rPr>
                <w:rFonts w:ascii="Arial" w:hAnsi="Arial" w:cs="Arial"/>
                <w:bCs/>
                <w:sz w:val="22"/>
                <w:szCs w:val="22"/>
              </w:rPr>
            </w:pPr>
          </w:p>
          <w:p w14:paraId="08DE198B" w14:textId="77777777" w:rsidR="00F93ABF" w:rsidRPr="00F93ABF" w:rsidRDefault="00F93ABF" w:rsidP="00F93ABF">
            <w:pPr>
              <w:spacing w:before="120" w:after="120" w:line="271" w:lineRule="auto"/>
              <w:rPr>
                <w:rFonts w:ascii="Arial" w:hAnsi="Arial" w:cs="Arial"/>
                <w:b/>
                <w:bCs/>
                <w:sz w:val="22"/>
                <w:szCs w:val="22"/>
              </w:rPr>
            </w:pPr>
            <w:r w:rsidRPr="00F93ABF">
              <w:rPr>
                <w:rFonts w:ascii="Arial" w:hAnsi="Arial" w:cs="Arial"/>
                <w:b/>
                <w:bCs/>
                <w:sz w:val="22"/>
                <w:szCs w:val="22"/>
              </w:rPr>
              <w:t xml:space="preserve">Dodatkowe informacje: </w:t>
            </w:r>
          </w:p>
          <w:p w14:paraId="4B869A80" w14:textId="77777777" w:rsidR="00F93ABF" w:rsidRPr="00F93ABF" w:rsidRDefault="00F93ABF" w:rsidP="00F93ABF">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p w14:paraId="2604076C" w14:textId="00A01889" w:rsidR="00F93ABF" w:rsidRPr="00E37160" w:rsidRDefault="00F93ABF" w:rsidP="005445DA">
            <w:pPr>
              <w:spacing w:before="120" w:after="120" w:line="271" w:lineRule="auto"/>
              <w:rPr>
                <w:rFonts w:ascii="Arial" w:hAnsi="Arial" w:cs="Arial"/>
                <w:bCs/>
                <w:sz w:val="22"/>
                <w:szCs w:val="22"/>
              </w:rPr>
            </w:pPr>
          </w:p>
        </w:tc>
      </w:tr>
      <w:tr w:rsidR="00930D71" w:rsidRPr="00E37160" w14:paraId="3E70DD84" w14:textId="77777777" w:rsidTr="00E87566">
        <w:tc>
          <w:tcPr>
            <w:tcW w:w="675" w:type="dxa"/>
          </w:tcPr>
          <w:p w14:paraId="09A61D27" w14:textId="77777777" w:rsidR="00930D71" w:rsidRPr="00E37160" w:rsidRDefault="00930D71"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44B92760" w14:textId="0D12F172" w:rsidR="00930D71" w:rsidRPr="00E37160" w:rsidRDefault="005445DA" w:rsidP="005445DA">
            <w:pPr>
              <w:spacing w:before="120" w:after="120" w:line="271" w:lineRule="auto"/>
              <w:rPr>
                <w:rFonts w:ascii="Arial" w:hAnsi="Arial" w:cs="Arial"/>
                <w:color w:val="FF0000"/>
                <w:sz w:val="22"/>
                <w:szCs w:val="22"/>
              </w:rPr>
            </w:pPr>
            <w:r w:rsidRPr="0046539F">
              <w:rPr>
                <w:rFonts w:ascii="Arial" w:hAnsi="Arial" w:cs="Arial"/>
                <w:b/>
                <w:bCs/>
                <w:sz w:val="22"/>
                <w:szCs w:val="22"/>
              </w:rPr>
              <w:t>Koszty pośrednie i bezpośrednie</w:t>
            </w:r>
          </w:p>
        </w:tc>
        <w:tc>
          <w:tcPr>
            <w:tcW w:w="2693" w:type="dxa"/>
            <w:shd w:val="clear" w:color="auto" w:fill="auto"/>
          </w:tcPr>
          <w:p w14:paraId="551CD260"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4DBF8B22" w14:textId="77777777" w:rsidR="005445DA" w:rsidRPr="005445DA" w:rsidRDefault="005445DA" w:rsidP="005445DA">
            <w:pPr>
              <w:spacing w:before="120" w:after="120" w:line="271" w:lineRule="auto"/>
              <w:rPr>
                <w:rFonts w:ascii="Arial" w:hAnsi="Arial" w:cs="Arial"/>
                <w:b/>
                <w:sz w:val="22"/>
                <w:szCs w:val="22"/>
              </w:rPr>
            </w:pPr>
            <w:r w:rsidRPr="005445DA">
              <w:rPr>
                <w:rFonts w:ascii="Arial" w:hAnsi="Arial" w:cs="Arial"/>
                <w:b/>
                <w:sz w:val="22"/>
                <w:szCs w:val="22"/>
              </w:rPr>
              <w:t>Zasady oceny</w:t>
            </w:r>
          </w:p>
          <w:p w14:paraId="0E286F49" w14:textId="48498486" w:rsidR="00930D71" w:rsidRPr="00E37160"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Kryterium zostanie zweryfikowane na podstawie treści wniosku o dofinansowanie projektu.</w:t>
            </w:r>
          </w:p>
        </w:tc>
        <w:tc>
          <w:tcPr>
            <w:tcW w:w="3969" w:type="dxa"/>
          </w:tcPr>
          <w:p w14:paraId="6F95A6A4"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Spełnienie kryterium jest konieczne do przyznania dofinansowania.</w:t>
            </w:r>
          </w:p>
          <w:p w14:paraId="5B26E7C6"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Projekty niespełniające kryterium są odrzucane.</w:t>
            </w:r>
          </w:p>
          <w:p w14:paraId="7E967D0E"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Ocena spełniania kryterium polega na przypisaniu wartości logicznych „tak”, „nie”.</w:t>
            </w:r>
          </w:p>
          <w:p w14:paraId="6BF13B89" w14:textId="77777777" w:rsidR="00930D71" w:rsidRDefault="00930D71" w:rsidP="00E87566">
            <w:pPr>
              <w:spacing w:before="120" w:after="120" w:line="271" w:lineRule="auto"/>
              <w:rPr>
                <w:rFonts w:ascii="Arial" w:hAnsi="Arial" w:cs="Arial"/>
                <w:bCs/>
                <w:sz w:val="22"/>
                <w:szCs w:val="22"/>
              </w:rPr>
            </w:pPr>
          </w:p>
          <w:p w14:paraId="26D6A8F5" w14:textId="77777777" w:rsidR="00F93ABF" w:rsidRPr="00F93ABF" w:rsidRDefault="00F93ABF" w:rsidP="00E87566">
            <w:pPr>
              <w:spacing w:before="120" w:after="120" w:line="271" w:lineRule="auto"/>
              <w:rPr>
                <w:rFonts w:ascii="Arial" w:hAnsi="Arial" w:cs="Arial"/>
                <w:b/>
                <w:sz w:val="22"/>
                <w:szCs w:val="22"/>
              </w:rPr>
            </w:pPr>
            <w:r w:rsidRPr="00F93ABF">
              <w:rPr>
                <w:rFonts w:ascii="Arial" w:hAnsi="Arial" w:cs="Arial"/>
                <w:b/>
                <w:sz w:val="22"/>
                <w:szCs w:val="22"/>
              </w:rPr>
              <w:t>Dodatkowe informacje:</w:t>
            </w:r>
          </w:p>
          <w:p w14:paraId="4041FC17" w14:textId="451D36C5" w:rsidR="00F93ABF" w:rsidRPr="00E37160" w:rsidRDefault="00F93ABF" w:rsidP="00E87566">
            <w:pPr>
              <w:spacing w:before="120" w:after="120" w:line="271" w:lineRule="auto"/>
              <w:rPr>
                <w:rFonts w:ascii="Arial" w:hAnsi="Arial" w:cs="Arial"/>
                <w:bCs/>
                <w:sz w:val="22"/>
                <w:szCs w:val="22"/>
              </w:rPr>
            </w:pPr>
            <w:r w:rsidRPr="00F93ABF">
              <w:rPr>
                <w:rFonts w:ascii="Arial" w:hAnsi="Arial" w:cs="Arial"/>
                <w:bCs/>
                <w:sz w:val="22"/>
                <w:szCs w:val="22"/>
              </w:rPr>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3415A701" w:rsidR="00B17B7D" w:rsidRPr="00E37160"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w:t>
      </w:r>
      <w:r w:rsidRPr="00E37160">
        <w:rPr>
          <w:rFonts w:ascii="Arial" w:hAnsi="Arial" w:cs="Arial"/>
          <w:sz w:val="22"/>
          <w:szCs w:val="22"/>
          <w:lang w:val="pl-PL"/>
        </w:rPr>
        <w:lastRenderedPageBreak/>
        <w:t xml:space="preserve">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kryteriów</w:t>
      </w:r>
      <w:r w:rsidR="006503CF" w:rsidRPr="00E37160">
        <w:rPr>
          <w:rFonts w:ascii="Arial" w:hAnsi="Arial" w:cs="Arial"/>
          <w:sz w:val="22"/>
          <w:szCs w:val="22"/>
          <w:lang w:val="pl-PL"/>
        </w:rPr>
        <w:t xml:space="preserve"> specyficznych dopuszczalności, dla których 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2" w:name="_Toc198026058"/>
      <w:r w:rsidRPr="00E37160">
        <w:t>II</w:t>
      </w:r>
      <w:r w:rsidR="00CB7FBC" w:rsidRPr="00E37160">
        <w:rPr>
          <w:lang w:val="pl-PL"/>
        </w:rPr>
        <w:t>I</w:t>
      </w:r>
      <w:r w:rsidRPr="00E37160">
        <w:t xml:space="preserve"> etap- ocena merytoryczna drugiego stopnia</w:t>
      </w:r>
      <w:bookmarkEnd w:id="302"/>
    </w:p>
    <w:p w14:paraId="7C347F98" w14:textId="3DB4A416" w:rsidR="000B546D" w:rsidRPr="00E37160" w:rsidRDefault="000B546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 kryteriów</w:t>
      </w:r>
      <w:r w:rsidRPr="00E37160">
        <w:rPr>
          <w:rFonts w:ascii="Arial" w:hAnsi="Arial" w:cs="Arial"/>
          <w:sz w:val="22"/>
          <w:szCs w:val="22"/>
          <w:lang w:val="pl-PL"/>
        </w:rPr>
        <w:t xml:space="preserve"> specyficznych dopuszczalności, dla których 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5607A7D9" w:rsidR="00AF1017"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129328C" w:rsidR="000B546D"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D55AAF">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397877FC" w:rsidR="00DD6B75"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38CADD23"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00E6058B">
        <w:rPr>
          <w:rFonts w:ascii="Arial" w:eastAsia="Arial Unicode MS" w:hAnsi="Arial" w:cs="Arial"/>
          <w:sz w:val="22"/>
          <w:szCs w:val="22"/>
        </w:rPr>
        <w:t>,</w:t>
      </w:r>
    </w:p>
    <w:p w14:paraId="79D81074" w14:textId="709182DD"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lastRenderedPageBreak/>
        <w:t xml:space="preserve">- </w:t>
      </w:r>
      <w:r w:rsidR="00F50579" w:rsidRPr="00E37160">
        <w:rPr>
          <w:rFonts w:ascii="Arial" w:hAnsi="Arial" w:cs="Arial"/>
          <w:sz w:val="22"/>
          <w:szCs w:val="22"/>
        </w:rPr>
        <w:t>Zaplecze realizacji projektu</w:t>
      </w:r>
      <w:r w:rsidRPr="00E37160">
        <w:rPr>
          <w:rFonts w:eastAsia="Arial Unicode MS"/>
        </w:rPr>
        <w:t>.</w:t>
      </w:r>
    </w:p>
    <w:p w14:paraId="70FC223B" w14:textId="6A491309"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shd w:val="clear" w:color="auto" w:fill="auto"/>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F06F3B9" w14:textId="1AB7E3D3" w:rsidR="008B2606" w:rsidRPr="0058621B" w:rsidRDefault="006E71FB" w:rsidP="00D55AAF">
            <w:pPr>
              <w:spacing w:before="120" w:after="120" w:line="271" w:lineRule="auto"/>
              <w:rPr>
                <w:rFonts w:ascii="Arial" w:hAnsi="Arial" w:cs="Arial"/>
                <w:color w:val="FF0000"/>
                <w:sz w:val="22"/>
                <w:szCs w:val="22"/>
              </w:rPr>
            </w:pPr>
            <w:r w:rsidRPr="00E6058B">
              <w:rPr>
                <w:rFonts w:ascii="Arial" w:hAnsi="Arial" w:cs="Arial"/>
                <w:b/>
                <w:sz w:val="22"/>
                <w:szCs w:val="22"/>
              </w:rPr>
              <w:t>Uzasadnienie potrzeby realizacji projektu</w:t>
            </w:r>
          </w:p>
        </w:tc>
        <w:tc>
          <w:tcPr>
            <w:tcW w:w="2693" w:type="dxa"/>
            <w:shd w:val="clear" w:color="auto" w:fill="auto"/>
          </w:tcPr>
          <w:p w14:paraId="7B9833C7" w14:textId="77777777" w:rsidR="00E53026" w:rsidRPr="00E53026" w:rsidRDefault="00E53026" w:rsidP="00E53026">
            <w:pPr>
              <w:spacing w:before="120" w:after="120" w:line="271" w:lineRule="auto"/>
              <w:rPr>
                <w:rFonts w:ascii="Arial" w:hAnsi="Arial" w:cs="Arial"/>
                <w:sz w:val="22"/>
                <w:szCs w:val="22"/>
              </w:rPr>
            </w:pPr>
            <w:r w:rsidRPr="00E53026">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19075AC6" w14:textId="434B936E" w:rsidR="00E53026" w:rsidRPr="00E53026" w:rsidRDefault="00E53026" w:rsidP="00E53026">
            <w:pPr>
              <w:spacing w:before="120" w:after="120" w:line="271" w:lineRule="auto"/>
              <w:rPr>
                <w:rFonts w:ascii="Arial" w:hAnsi="Arial" w:cs="Arial"/>
                <w:sz w:val="22"/>
                <w:szCs w:val="22"/>
              </w:rPr>
            </w:pPr>
            <w:r>
              <w:rPr>
                <w:rFonts w:ascii="Arial" w:hAnsi="Arial" w:cs="Arial"/>
                <w:sz w:val="22"/>
                <w:szCs w:val="22"/>
              </w:rPr>
              <w:t xml:space="preserve">- </w:t>
            </w:r>
            <w:r w:rsidRPr="00E53026">
              <w:rPr>
                <w:rFonts w:ascii="Arial" w:hAnsi="Arial" w:cs="Arial"/>
                <w:sz w:val="22"/>
                <w:szCs w:val="22"/>
              </w:rPr>
              <w:t xml:space="preserve">diagnoza sytuacji zawierająca wskazanie problemu,  opis sytuacji problemowej wynikającej z przeprowadzonej analizy </w:t>
            </w:r>
          </w:p>
          <w:p w14:paraId="4A320C9C" w14:textId="4D0FC6BA" w:rsidR="00E53026" w:rsidRPr="00E53026" w:rsidRDefault="00E53026" w:rsidP="00E53026">
            <w:pPr>
              <w:spacing w:before="120" w:after="120" w:line="271" w:lineRule="auto"/>
              <w:rPr>
                <w:rFonts w:ascii="Arial" w:hAnsi="Arial" w:cs="Arial"/>
                <w:sz w:val="22"/>
                <w:szCs w:val="22"/>
              </w:rPr>
            </w:pPr>
            <w:r>
              <w:rPr>
                <w:rFonts w:ascii="Arial" w:hAnsi="Arial" w:cs="Arial"/>
                <w:sz w:val="22"/>
                <w:szCs w:val="22"/>
              </w:rPr>
              <w:t xml:space="preserve">- </w:t>
            </w:r>
            <w:r w:rsidRPr="00E53026">
              <w:rPr>
                <w:rFonts w:ascii="Arial" w:hAnsi="Arial" w:cs="Arial"/>
                <w:sz w:val="22"/>
                <w:szCs w:val="22"/>
              </w:rPr>
              <w:t>cel projektu:   adekwatność do przedstawionego problemu i prawidłowość zdefiniowania i , spójność z przedstawioną diagnozą oraz zgodność z celami FEPZ 2021-2027.</w:t>
            </w:r>
          </w:p>
          <w:p w14:paraId="7D1A9CBA" w14:textId="77777777" w:rsidR="00E53026" w:rsidRPr="00E53026" w:rsidRDefault="00E53026" w:rsidP="00E53026">
            <w:pPr>
              <w:spacing w:before="120" w:after="120" w:line="271" w:lineRule="auto"/>
              <w:rPr>
                <w:rFonts w:ascii="Arial" w:hAnsi="Arial" w:cs="Arial"/>
                <w:b/>
                <w:sz w:val="22"/>
                <w:szCs w:val="22"/>
              </w:rPr>
            </w:pPr>
            <w:r w:rsidRPr="00E53026">
              <w:rPr>
                <w:rFonts w:ascii="Arial" w:hAnsi="Arial" w:cs="Arial"/>
                <w:b/>
                <w:sz w:val="22"/>
                <w:szCs w:val="22"/>
              </w:rPr>
              <w:t>Zasady oceny</w:t>
            </w:r>
          </w:p>
          <w:p w14:paraId="1385CA82" w14:textId="00FB8688" w:rsidR="0058621B" w:rsidRDefault="00E53026" w:rsidP="00E53026">
            <w:pPr>
              <w:spacing w:before="120" w:after="120" w:line="271" w:lineRule="auto"/>
              <w:rPr>
                <w:rFonts w:ascii="Arial" w:hAnsi="Arial" w:cs="Arial"/>
                <w:sz w:val="22"/>
                <w:szCs w:val="22"/>
              </w:rPr>
            </w:pPr>
            <w:r w:rsidRPr="00E53026">
              <w:rPr>
                <w:rFonts w:ascii="Arial" w:hAnsi="Arial" w:cs="Arial"/>
                <w:sz w:val="22"/>
                <w:szCs w:val="22"/>
              </w:rPr>
              <w:t>Kryterium będzie weryfikowane na podstawie treści wniosku o dofinansowanie projektu.</w:t>
            </w:r>
          </w:p>
          <w:p w14:paraId="58C0E163" w14:textId="0D70B983" w:rsidR="008B2606" w:rsidRPr="00E37160" w:rsidRDefault="008B2606" w:rsidP="00D55AAF">
            <w:pPr>
              <w:spacing w:before="120" w:after="120" w:line="271" w:lineRule="auto"/>
              <w:rPr>
                <w:rFonts w:ascii="Arial" w:hAnsi="Arial" w:cs="Arial"/>
                <w:bCs/>
                <w:sz w:val="22"/>
                <w:szCs w:val="22"/>
              </w:rPr>
            </w:pPr>
          </w:p>
        </w:tc>
        <w:tc>
          <w:tcPr>
            <w:tcW w:w="3969" w:type="dxa"/>
          </w:tcPr>
          <w:p w14:paraId="0D7C7521" w14:textId="1DCE081F"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Ocena spełniania kryterium dokonywana jest w ramach skali punktowej.</w:t>
            </w:r>
          </w:p>
          <w:p w14:paraId="54B93080" w14:textId="77777777" w:rsidR="006E71FB" w:rsidRPr="00E53026" w:rsidRDefault="006E71FB" w:rsidP="00E53026">
            <w:pPr>
              <w:spacing w:before="120" w:after="120" w:line="271" w:lineRule="auto"/>
              <w:rPr>
                <w:rFonts w:ascii="Arial" w:eastAsiaTheme="minorHAnsi" w:hAnsi="Arial" w:cs="Arial"/>
                <w:bCs/>
                <w:sz w:val="22"/>
                <w:szCs w:val="22"/>
                <w:lang w:eastAsia="en-US"/>
              </w:rPr>
            </w:pPr>
          </w:p>
          <w:p w14:paraId="5BDAF298"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Skala punktów: 0-20.</w:t>
            </w:r>
          </w:p>
          <w:p w14:paraId="7BCC3ECE" w14:textId="77777777" w:rsidR="006E71FB" w:rsidRDefault="006E71FB" w:rsidP="00E53026">
            <w:pPr>
              <w:spacing w:before="120" w:after="120" w:line="271" w:lineRule="auto"/>
              <w:rPr>
                <w:rFonts w:ascii="Arial" w:eastAsiaTheme="minorHAnsi" w:hAnsi="Arial" w:cs="Arial"/>
                <w:bCs/>
                <w:sz w:val="22"/>
                <w:szCs w:val="22"/>
                <w:lang w:eastAsia="en-US"/>
              </w:rPr>
            </w:pPr>
          </w:p>
          <w:p w14:paraId="79999578" w14:textId="60857AFE"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zostanie spełnione, jeżeli podczas jego oceny zostanie przyznanych minimum 12 punktów. W przypadku uzyskania mniejszej liczby punktów kryterium zostanie uznane za niespełnione.</w:t>
            </w:r>
          </w:p>
          <w:p w14:paraId="14081E26" w14:textId="7A465ACE"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816983A" w14:textId="15DAF1F8" w:rsidR="00FF7E9D" w:rsidRDefault="00FF7E9D" w:rsidP="00E53026">
            <w:pPr>
              <w:spacing w:before="120" w:after="120" w:line="271" w:lineRule="auto"/>
              <w:rPr>
                <w:rFonts w:ascii="Arial" w:eastAsiaTheme="minorHAnsi" w:hAnsi="Arial" w:cs="Arial"/>
                <w:bCs/>
                <w:sz w:val="22"/>
                <w:szCs w:val="22"/>
                <w:lang w:eastAsia="en-US"/>
              </w:rPr>
            </w:pPr>
          </w:p>
          <w:p w14:paraId="7E133E05"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t xml:space="preserve">Dodatkowe informacje: </w:t>
            </w:r>
          </w:p>
          <w:p w14:paraId="0B81652E" w14:textId="433F3B61" w:rsidR="00FF7E9D" w:rsidRPr="00E53026"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702B236D" w14:textId="77777777" w:rsidR="00D55AAF" w:rsidRPr="003D78B0" w:rsidRDefault="00D55AAF" w:rsidP="00D55AAF">
            <w:pPr>
              <w:spacing w:before="120" w:after="120" w:line="271" w:lineRule="auto"/>
              <w:rPr>
                <w:rFonts w:ascii="Arial" w:eastAsiaTheme="minorHAnsi" w:hAnsi="Arial" w:cs="Arial"/>
                <w:b/>
                <w:sz w:val="22"/>
                <w:szCs w:val="22"/>
                <w:lang w:eastAsia="en-US"/>
              </w:rPr>
            </w:pPr>
          </w:p>
          <w:p w14:paraId="7A93835B" w14:textId="268F6F87" w:rsidR="00D55AAF" w:rsidRPr="00E37160" w:rsidRDefault="00D55AAF" w:rsidP="00D55AAF">
            <w:pPr>
              <w:spacing w:before="120" w:after="120" w:line="271" w:lineRule="auto"/>
              <w:rPr>
                <w:rFonts w:ascii="Arial" w:hAnsi="Arial" w:cs="Arial"/>
                <w:bCs/>
                <w:sz w:val="22"/>
                <w:szCs w:val="22"/>
              </w:rPr>
            </w:pPr>
          </w:p>
        </w:tc>
      </w:tr>
      <w:tr w:rsidR="008B2606" w:rsidRPr="00E37160" w14:paraId="59ACCE39" w14:textId="77777777" w:rsidTr="000B546D">
        <w:tc>
          <w:tcPr>
            <w:tcW w:w="817" w:type="dxa"/>
          </w:tcPr>
          <w:p w14:paraId="476591C8"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1E967888" w14:textId="0E0E92A2" w:rsidR="008B2606" w:rsidRPr="0058621B" w:rsidRDefault="006E71FB" w:rsidP="000B546D">
            <w:pPr>
              <w:spacing w:before="120" w:after="120" w:line="271" w:lineRule="auto"/>
              <w:rPr>
                <w:rFonts w:ascii="Arial" w:hAnsi="Arial" w:cs="Arial"/>
                <w:color w:val="FF0000"/>
                <w:sz w:val="22"/>
                <w:szCs w:val="22"/>
              </w:rPr>
            </w:pPr>
            <w:r w:rsidRPr="00FF7E9D">
              <w:rPr>
                <w:rFonts w:ascii="Arial" w:hAnsi="Arial" w:cs="Arial"/>
                <w:b/>
                <w:sz w:val="22"/>
                <w:szCs w:val="22"/>
              </w:rPr>
              <w:t>Adekwatność doboru grupy docelowej</w:t>
            </w:r>
          </w:p>
        </w:tc>
        <w:tc>
          <w:tcPr>
            <w:tcW w:w="2693" w:type="dxa"/>
            <w:shd w:val="clear" w:color="auto" w:fill="auto"/>
          </w:tcPr>
          <w:p w14:paraId="2D0D0FCC"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 xml:space="preserve">W ramach kryterium weryfikowana jest adekwatność doboru grupy docelowej do właściwego celu szczegółowego FEPZ i założeń naboru oraz specyfiki wskazanej grupy, w tym opis: </w:t>
            </w:r>
          </w:p>
          <w:p w14:paraId="6923D91A" w14:textId="36782BA3"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istotnych cech uczestników (osób lub podmiotów), którzy zostaną objęci wsparciem oraz ich liczebności w odniesieniu do przedstawionej diagnozy,</w:t>
            </w:r>
          </w:p>
          <w:p w14:paraId="1F4CAC0A" w14:textId="14AC0B99"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barier, na które napotykają uczestnicy projektu, potrzeb i oczekiwań uczestników oraz wskazanie źródeł pozyskania danych,</w:t>
            </w:r>
          </w:p>
          <w:p w14:paraId="002F794F" w14:textId="2DD60E1D"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 xml:space="preserve">sposobu rekrutacji uczestników projektu, w tym kryteriów rekrutacji wraz z uwzględnieniem dostępności dla osób ze szczególnymi potrzebami. </w:t>
            </w:r>
          </w:p>
          <w:p w14:paraId="46845C95" w14:textId="77777777" w:rsidR="00E53026" w:rsidRDefault="00E53026" w:rsidP="00E53026">
            <w:pPr>
              <w:spacing w:before="120" w:after="120" w:line="271" w:lineRule="auto"/>
              <w:rPr>
                <w:rFonts w:ascii="Arial" w:eastAsiaTheme="minorHAnsi" w:hAnsi="Arial" w:cs="Arial"/>
                <w:bCs/>
                <w:sz w:val="22"/>
                <w:szCs w:val="22"/>
                <w:lang w:eastAsia="en-US"/>
              </w:rPr>
            </w:pPr>
          </w:p>
          <w:p w14:paraId="384D6D45" w14:textId="35E25284" w:rsidR="00E53026" w:rsidRPr="00E53026" w:rsidRDefault="00E53026" w:rsidP="00E53026">
            <w:pPr>
              <w:spacing w:before="120" w:after="120" w:line="271" w:lineRule="auto"/>
              <w:rPr>
                <w:rFonts w:ascii="Arial" w:eastAsiaTheme="minorHAnsi" w:hAnsi="Arial" w:cs="Arial"/>
                <w:b/>
                <w:sz w:val="22"/>
                <w:szCs w:val="22"/>
                <w:lang w:eastAsia="en-US"/>
              </w:rPr>
            </w:pPr>
            <w:r w:rsidRPr="00E53026">
              <w:rPr>
                <w:rFonts w:ascii="Arial" w:eastAsiaTheme="minorHAnsi" w:hAnsi="Arial" w:cs="Arial"/>
                <w:b/>
                <w:sz w:val="22"/>
                <w:szCs w:val="22"/>
                <w:lang w:eastAsia="en-US"/>
              </w:rPr>
              <w:t>Zasady oceny</w:t>
            </w:r>
          </w:p>
          <w:p w14:paraId="62079171" w14:textId="0D65B1EF"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będzie weryfikowane na podstawie treści wniosku o dofinansowanie projektu.</w:t>
            </w:r>
          </w:p>
          <w:p w14:paraId="68910698" w14:textId="77777777" w:rsidR="00E53026" w:rsidRDefault="00E53026" w:rsidP="00E53026">
            <w:pPr>
              <w:spacing w:before="120" w:after="120" w:line="271" w:lineRule="auto"/>
              <w:rPr>
                <w:rFonts w:ascii="Arial" w:eastAsiaTheme="minorHAnsi" w:hAnsi="Arial" w:cs="Arial"/>
                <w:bCs/>
                <w:sz w:val="22"/>
                <w:szCs w:val="22"/>
                <w:lang w:eastAsia="en-US"/>
              </w:rPr>
            </w:pPr>
          </w:p>
          <w:p w14:paraId="0D9AA8D7" w14:textId="12601EAB" w:rsidR="008B2606" w:rsidRPr="00E37160" w:rsidRDefault="008B2606" w:rsidP="00E53026">
            <w:pPr>
              <w:spacing w:before="120" w:after="120" w:line="271" w:lineRule="auto"/>
              <w:rPr>
                <w:rFonts w:ascii="Arial" w:hAnsi="Arial" w:cs="Arial"/>
                <w:bCs/>
                <w:sz w:val="22"/>
                <w:szCs w:val="22"/>
              </w:rPr>
            </w:pPr>
          </w:p>
        </w:tc>
        <w:tc>
          <w:tcPr>
            <w:tcW w:w="3969" w:type="dxa"/>
          </w:tcPr>
          <w:p w14:paraId="45DEA5DE"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 xml:space="preserve">Ocena spełniania kryterium dokonywana jest </w:t>
            </w:r>
            <w:r w:rsidRPr="00E53026">
              <w:rPr>
                <w:rFonts w:ascii="Arial" w:eastAsiaTheme="minorHAnsi" w:hAnsi="Arial" w:cs="Arial"/>
                <w:bCs/>
                <w:sz w:val="22"/>
                <w:szCs w:val="22"/>
                <w:lang w:eastAsia="en-US"/>
              </w:rPr>
              <w:br/>
              <w:t>w ramach skali punktowej.</w:t>
            </w:r>
          </w:p>
          <w:p w14:paraId="395EDF6A" w14:textId="77777777" w:rsidR="00641A89" w:rsidRDefault="00641A89" w:rsidP="00E53026">
            <w:pPr>
              <w:spacing w:before="120" w:after="120" w:line="271" w:lineRule="auto"/>
              <w:rPr>
                <w:rFonts w:ascii="Arial" w:eastAsiaTheme="minorHAnsi" w:hAnsi="Arial" w:cs="Arial"/>
                <w:bCs/>
                <w:sz w:val="22"/>
                <w:szCs w:val="22"/>
                <w:lang w:eastAsia="en-US"/>
              </w:rPr>
            </w:pPr>
          </w:p>
          <w:p w14:paraId="262F27D9" w14:textId="3DFD4C24"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Skala punktów: 0-20.</w:t>
            </w:r>
          </w:p>
          <w:p w14:paraId="188ED53D" w14:textId="77777777" w:rsidR="00E53026" w:rsidRPr="00E53026" w:rsidRDefault="00E53026" w:rsidP="00E53026">
            <w:pPr>
              <w:spacing w:before="120" w:after="120" w:line="271" w:lineRule="auto"/>
              <w:rPr>
                <w:rFonts w:ascii="Arial" w:eastAsiaTheme="minorHAnsi" w:hAnsi="Arial" w:cs="Arial"/>
                <w:bCs/>
                <w:sz w:val="22"/>
                <w:szCs w:val="22"/>
                <w:lang w:eastAsia="en-US"/>
              </w:rPr>
            </w:pPr>
          </w:p>
          <w:p w14:paraId="7A186BFF"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zostanie spełnione, jeżeli podczas jego oceny zostanie przyznanych minimum 12 punktów. W przypadku uzyskania mniejszej liczby punktów kryterium zostanie uznane za niespełnione.</w:t>
            </w:r>
          </w:p>
          <w:p w14:paraId="44422FCD" w14:textId="4D21AF0C"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rozstrzygające stosowane jest w sytuacji, gdy więcej niż jeden projekt otrzyma taką samą liczbę punktów. Kryterium to będzie brane pod uwagę w trzeciej kolejności przy umieszczaniu projektu na liście</w:t>
            </w: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ocenionych projektów i podejmowaniu decyzji o przyznaniu dofinansowania.</w:t>
            </w:r>
          </w:p>
          <w:p w14:paraId="20453A23" w14:textId="1AD4198C" w:rsidR="00FF7E9D" w:rsidRDefault="00FF7E9D" w:rsidP="00E53026">
            <w:pPr>
              <w:spacing w:before="120" w:after="120" w:line="271" w:lineRule="auto"/>
              <w:rPr>
                <w:rFonts w:ascii="Arial" w:eastAsiaTheme="minorHAnsi" w:hAnsi="Arial" w:cs="Arial"/>
                <w:bCs/>
                <w:sz w:val="22"/>
                <w:szCs w:val="22"/>
                <w:lang w:eastAsia="en-US"/>
              </w:rPr>
            </w:pPr>
          </w:p>
          <w:p w14:paraId="4756E72F"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55E4D89D" w14:textId="6BEFE258" w:rsidR="00FF7E9D"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Instrukcji wypełniania wniosku o dofinansowanie projektu.</w:t>
            </w:r>
          </w:p>
          <w:p w14:paraId="5084009F" w14:textId="77777777" w:rsidR="00E53026" w:rsidRDefault="00E53026" w:rsidP="00D55AAF">
            <w:pPr>
              <w:spacing w:before="120" w:after="120" w:line="271" w:lineRule="auto"/>
              <w:rPr>
                <w:rFonts w:ascii="Arial" w:eastAsiaTheme="minorHAnsi" w:hAnsi="Arial" w:cs="Arial"/>
                <w:bCs/>
                <w:sz w:val="22"/>
                <w:szCs w:val="22"/>
                <w:lang w:eastAsia="en-US"/>
              </w:rPr>
            </w:pPr>
          </w:p>
          <w:p w14:paraId="17028382" w14:textId="77777777" w:rsidR="00E53026" w:rsidRDefault="00E53026" w:rsidP="00D55AAF">
            <w:pPr>
              <w:spacing w:before="120" w:after="120" w:line="271" w:lineRule="auto"/>
              <w:rPr>
                <w:rFonts w:ascii="Arial" w:eastAsiaTheme="minorHAnsi" w:hAnsi="Arial" w:cs="Arial"/>
                <w:bCs/>
                <w:sz w:val="22"/>
                <w:szCs w:val="22"/>
                <w:lang w:eastAsia="en-US"/>
              </w:rPr>
            </w:pPr>
          </w:p>
          <w:p w14:paraId="6F7FAC5E" w14:textId="77777777" w:rsidR="00E53026" w:rsidRDefault="00E53026" w:rsidP="00D55AAF">
            <w:pPr>
              <w:spacing w:before="120" w:after="120" w:line="271" w:lineRule="auto"/>
              <w:rPr>
                <w:rFonts w:ascii="Arial" w:eastAsiaTheme="minorHAnsi" w:hAnsi="Arial" w:cs="Arial"/>
                <w:bCs/>
                <w:sz w:val="22"/>
                <w:szCs w:val="22"/>
                <w:lang w:eastAsia="en-US"/>
              </w:rPr>
            </w:pPr>
          </w:p>
          <w:p w14:paraId="4FB136D1" w14:textId="77777777" w:rsidR="00E53026" w:rsidRDefault="00E53026" w:rsidP="00D55AAF">
            <w:pPr>
              <w:spacing w:before="120" w:after="120" w:line="271" w:lineRule="auto"/>
              <w:rPr>
                <w:rFonts w:ascii="Arial" w:eastAsiaTheme="minorHAnsi" w:hAnsi="Arial" w:cs="Arial"/>
                <w:bCs/>
                <w:sz w:val="22"/>
                <w:szCs w:val="22"/>
                <w:lang w:eastAsia="en-US"/>
              </w:rPr>
            </w:pPr>
          </w:p>
          <w:p w14:paraId="5BB5B879" w14:textId="77777777" w:rsidR="00E53026" w:rsidRDefault="00E53026" w:rsidP="00D55AAF">
            <w:pPr>
              <w:spacing w:before="120" w:after="120" w:line="271" w:lineRule="auto"/>
              <w:rPr>
                <w:rFonts w:ascii="Arial" w:eastAsiaTheme="minorHAnsi" w:hAnsi="Arial" w:cs="Arial"/>
                <w:bCs/>
                <w:sz w:val="22"/>
                <w:szCs w:val="22"/>
                <w:lang w:eastAsia="en-US"/>
              </w:rPr>
            </w:pPr>
          </w:p>
          <w:p w14:paraId="7665A70C" w14:textId="77777777" w:rsidR="00E53026" w:rsidRDefault="00E53026" w:rsidP="00D55AAF">
            <w:pPr>
              <w:spacing w:before="120" w:after="120" w:line="271" w:lineRule="auto"/>
              <w:rPr>
                <w:rFonts w:ascii="Arial" w:eastAsiaTheme="minorHAnsi" w:hAnsi="Arial" w:cs="Arial"/>
                <w:bCs/>
                <w:sz w:val="22"/>
                <w:szCs w:val="22"/>
                <w:lang w:eastAsia="en-US"/>
              </w:rPr>
            </w:pPr>
          </w:p>
          <w:p w14:paraId="014BF2C3" w14:textId="404003E3" w:rsidR="008B2606" w:rsidRPr="00E37160" w:rsidRDefault="008B2606" w:rsidP="000B546D">
            <w:pPr>
              <w:spacing w:before="120" w:after="120" w:line="271" w:lineRule="auto"/>
              <w:rPr>
                <w:rFonts w:ascii="Arial" w:hAnsi="Arial" w:cs="Arial"/>
                <w:bCs/>
                <w:sz w:val="22"/>
                <w:szCs w:val="22"/>
              </w:rPr>
            </w:pPr>
          </w:p>
        </w:tc>
      </w:tr>
      <w:tr w:rsidR="00D55AAF" w:rsidRPr="00E37160" w14:paraId="28B7B874" w14:textId="77777777" w:rsidTr="000B546D">
        <w:tc>
          <w:tcPr>
            <w:tcW w:w="817" w:type="dxa"/>
          </w:tcPr>
          <w:p w14:paraId="03A5F8B3" w14:textId="77777777" w:rsidR="00D55AAF" w:rsidRPr="00E37160" w:rsidRDefault="00D55AAF"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1142973D" w14:textId="1656F3A0" w:rsidR="00D55AAF" w:rsidRPr="003D78B0" w:rsidRDefault="006E71FB" w:rsidP="000B546D">
            <w:pPr>
              <w:spacing w:before="120" w:after="120" w:line="271" w:lineRule="auto"/>
              <w:rPr>
                <w:rFonts w:ascii="Arial" w:hAnsi="Arial" w:cs="Arial"/>
                <w:color w:val="FF0000"/>
                <w:sz w:val="22"/>
                <w:szCs w:val="22"/>
              </w:rPr>
            </w:pPr>
            <w:r w:rsidRPr="00FF7E9D">
              <w:rPr>
                <w:rFonts w:ascii="Arial" w:hAnsi="Arial" w:cs="Arial"/>
                <w:b/>
                <w:sz w:val="22"/>
                <w:szCs w:val="22"/>
              </w:rPr>
              <w:t xml:space="preserve">Trafność doboru i spójność zadań </w:t>
            </w:r>
          </w:p>
        </w:tc>
        <w:tc>
          <w:tcPr>
            <w:tcW w:w="2693" w:type="dxa"/>
            <w:shd w:val="clear" w:color="auto" w:fill="auto"/>
          </w:tcPr>
          <w:p w14:paraId="30FF9D33"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W ramach kryterium weryfikowane jest :</w:t>
            </w:r>
          </w:p>
          <w:p w14:paraId="593E8BB6" w14:textId="4B117252"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uzasadnienie potrzeby realizacji zadań w odniesieniu do celu projektu i możliwych do dofinansowania w ramach naboru typów projektu,</w:t>
            </w:r>
          </w:p>
          <w:p w14:paraId="4F82AB52" w14:textId="64203A76"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planowany sposób realizacji zadań (w tym planowany harmonogram zadań)  wraz ze wskazaniem odpowiedzialności poszczególnych partnerów (jeśli dotyczy),</w:t>
            </w:r>
          </w:p>
          <w:p w14:paraId="62F33956" w14:textId="6A5F4D02"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 xml:space="preserve">wartości wskaźników zaplanowanych do osiągnięcia w ramach realizacji zadań, ich adekwatność oraz sposób pomiaru,  </w:t>
            </w:r>
          </w:p>
          <w:p w14:paraId="27EB7C33" w14:textId="22BB460C"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sposób, w jaki zostanie zachowana trwałość rezultatów projektu  lub skuteczność  zaproponowanych w projekcie instrumentów wsparcia na uzyskanie trwałej zmiany w sytuacji grup docelowych,</w:t>
            </w:r>
          </w:p>
          <w:p w14:paraId="10086FD8" w14:textId="0CD7692D"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 xml:space="preserve">trafność doboru wskaźników dla rozliczenia kwot ryczałtowych i dokumentów </w:t>
            </w:r>
            <w:r w:rsidRPr="00E53026">
              <w:rPr>
                <w:rFonts w:ascii="Arial" w:eastAsiaTheme="minorHAnsi" w:hAnsi="Arial" w:cs="Arial"/>
                <w:bCs/>
                <w:sz w:val="22"/>
                <w:szCs w:val="22"/>
                <w:lang w:eastAsia="en-US"/>
              </w:rPr>
              <w:lastRenderedPageBreak/>
              <w:t>potwierdzających ich wykonanie (jeśli dotyczy).</w:t>
            </w:r>
          </w:p>
          <w:p w14:paraId="2EB7779A" w14:textId="77777777" w:rsidR="00E53026" w:rsidRPr="00E53026" w:rsidRDefault="00E53026" w:rsidP="00E53026">
            <w:pPr>
              <w:spacing w:before="120" w:after="120" w:line="271" w:lineRule="auto"/>
              <w:rPr>
                <w:rFonts w:ascii="Arial" w:eastAsiaTheme="minorHAnsi" w:hAnsi="Arial" w:cs="Arial"/>
                <w:b/>
                <w:bCs/>
                <w:sz w:val="22"/>
                <w:szCs w:val="22"/>
                <w:lang w:eastAsia="en-US"/>
              </w:rPr>
            </w:pPr>
            <w:r w:rsidRPr="00E53026">
              <w:rPr>
                <w:rFonts w:ascii="Arial" w:eastAsiaTheme="minorHAnsi" w:hAnsi="Arial" w:cs="Arial"/>
                <w:b/>
                <w:bCs/>
                <w:sz w:val="22"/>
                <w:szCs w:val="22"/>
                <w:lang w:eastAsia="en-US"/>
              </w:rPr>
              <w:t>Zasady oceny</w:t>
            </w:r>
          </w:p>
          <w:p w14:paraId="4F742962"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będzie weryfikowane na podstawie treści wniosku o dofinansowanie projektu.</w:t>
            </w:r>
          </w:p>
          <w:p w14:paraId="5E43CB3E" w14:textId="77777777" w:rsidR="00E53026" w:rsidRDefault="00E53026" w:rsidP="00D55AAF">
            <w:pPr>
              <w:spacing w:before="120" w:after="120" w:line="271" w:lineRule="auto"/>
              <w:rPr>
                <w:rFonts w:ascii="Arial" w:eastAsiaTheme="minorHAnsi" w:hAnsi="Arial" w:cs="Arial"/>
                <w:bCs/>
                <w:sz w:val="22"/>
                <w:szCs w:val="22"/>
                <w:lang w:eastAsia="en-US"/>
              </w:rPr>
            </w:pPr>
          </w:p>
          <w:p w14:paraId="218C5C7F" w14:textId="77777777" w:rsidR="00E53026" w:rsidRDefault="00E53026" w:rsidP="00D55AAF">
            <w:pPr>
              <w:spacing w:before="120" w:after="120" w:line="271" w:lineRule="auto"/>
              <w:rPr>
                <w:rFonts w:ascii="Arial" w:eastAsiaTheme="minorHAnsi" w:hAnsi="Arial" w:cs="Arial"/>
                <w:bCs/>
                <w:sz w:val="22"/>
                <w:szCs w:val="22"/>
                <w:lang w:eastAsia="en-US"/>
              </w:rPr>
            </w:pPr>
          </w:p>
          <w:p w14:paraId="5D4C5BAD" w14:textId="77777777" w:rsidR="00E53026" w:rsidRDefault="00E53026" w:rsidP="00D55AAF">
            <w:pPr>
              <w:spacing w:before="120" w:after="120" w:line="271" w:lineRule="auto"/>
              <w:rPr>
                <w:rFonts w:ascii="Arial" w:eastAsiaTheme="minorHAnsi" w:hAnsi="Arial" w:cs="Arial"/>
                <w:bCs/>
                <w:sz w:val="22"/>
                <w:szCs w:val="22"/>
                <w:lang w:eastAsia="en-US"/>
              </w:rPr>
            </w:pPr>
          </w:p>
          <w:p w14:paraId="42B0B914" w14:textId="77777777" w:rsidR="00D55AAF" w:rsidRPr="00E37160" w:rsidRDefault="00D55AAF" w:rsidP="00E53026">
            <w:pPr>
              <w:spacing w:before="120" w:after="120" w:line="271" w:lineRule="auto"/>
              <w:rPr>
                <w:rFonts w:ascii="Arial" w:hAnsi="Arial" w:cs="Arial"/>
                <w:bCs/>
                <w:sz w:val="22"/>
                <w:szCs w:val="22"/>
              </w:rPr>
            </w:pPr>
          </w:p>
        </w:tc>
        <w:tc>
          <w:tcPr>
            <w:tcW w:w="3969" w:type="dxa"/>
          </w:tcPr>
          <w:p w14:paraId="404B48CC"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lastRenderedPageBreak/>
              <w:t xml:space="preserve">Ocena spełniania kryterium dokonywana jest </w:t>
            </w:r>
            <w:r w:rsidRPr="00641A89">
              <w:rPr>
                <w:rFonts w:ascii="Arial" w:eastAsiaTheme="minorHAnsi" w:hAnsi="Arial" w:cs="Arial"/>
                <w:bCs/>
                <w:sz w:val="22"/>
                <w:szCs w:val="22"/>
                <w:lang w:eastAsia="en-US"/>
              </w:rPr>
              <w:br/>
              <w:t>w ramach skali punktowej.</w:t>
            </w:r>
          </w:p>
          <w:p w14:paraId="6A62F8EA" w14:textId="77777777" w:rsidR="00641A89" w:rsidRDefault="00641A89" w:rsidP="00641A89">
            <w:pPr>
              <w:spacing w:before="120" w:after="120" w:line="271" w:lineRule="auto"/>
              <w:rPr>
                <w:rFonts w:ascii="Arial" w:eastAsiaTheme="minorHAnsi" w:hAnsi="Arial" w:cs="Arial"/>
                <w:bCs/>
                <w:sz w:val="22"/>
                <w:szCs w:val="22"/>
                <w:lang w:eastAsia="en-US"/>
              </w:rPr>
            </w:pPr>
          </w:p>
          <w:p w14:paraId="2F38BE76" w14:textId="6A556DD2"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Skala punktów: 0-20.</w:t>
            </w:r>
          </w:p>
          <w:p w14:paraId="6CA10997" w14:textId="77777777" w:rsidR="00641A89" w:rsidRDefault="00641A89" w:rsidP="00E53026">
            <w:pPr>
              <w:spacing w:before="120" w:after="120" w:line="271" w:lineRule="auto"/>
              <w:rPr>
                <w:rFonts w:ascii="Arial" w:eastAsiaTheme="minorHAnsi" w:hAnsi="Arial" w:cs="Arial"/>
                <w:bCs/>
                <w:sz w:val="22"/>
                <w:szCs w:val="22"/>
                <w:lang w:eastAsia="en-US"/>
              </w:rPr>
            </w:pPr>
          </w:p>
          <w:p w14:paraId="1FEA762D" w14:textId="142BBA91"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zostanie spełnione, jeżeli podczas jego oceny zostanie przyznanych minimum 12 punktów. W przypadku uzyskania mniejszej liczby punktów kryterium zostanie uznane za niespełnione.</w:t>
            </w:r>
          </w:p>
          <w:p w14:paraId="7A92D550" w14:textId="7C960761"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22A5FD84" w14:textId="54FB6C5F" w:rsidR="00FF7E9D" w:rsidRDefault="00FF7E9D" w:rsidP="00E53026">
            <w:pPr>
              <w:spacing w:before="120" w:after="120" w:line="271" w:lineRule="auto"/>
              <w:rPr>
                <w:rFonts w:ascii="Arial" w:eastAsiaTheme="minorHAnsi" w:hAnsi="Arial" w:cs="Arial"/>
                <w:bCs/>
                <w:sz w:val="22"/>
                <w:szCs w:val="22"/>
                <w:lang w:eastAsia="en-US"/>
              </w:rPr>
            </w:pPr>
          </w:p>
          <w:p w14:paraId="659575A6"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4C7953EC" w14:textId="31CF573E" w:rsidR="00FF7E9D"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 wypełniania wniosku o dofinansowanie projektu.</w:t>
            </w:r>
          </w:p>
          <w:p w14:paraId="07B67219" w14:textId="77777777" w:rsidR="00E53026" w:rsidRDefault="00E53026" w:rsidP="00E53026">
            <w:pPr>
              <w:spacing w:before="120" w:after="120" w:line="271" w:lineRule="auto"/>
              <w:rPr>
                <w:rFonts w:ascii="Arial" w:eastAsiaTheme="minorHAnsi" w:hAnsi="Arial" w:cs="Arial"/>
                <w:bCs/>
                <w:sz w:val="22"/>
                <w:szCs w:val="22"/>
                <w:lang w:eastAsia="en-US"/>
              </w:rPr>
            </w:pPr>
          </w:p>
          <w:p w14:paraId="2526DED8" w14:textId="77777777" w:rsidR="00E53026" w:rsidRDefault="00E53026" w:rsidP="00E53026">
            <w:pPr>
              <w:spacing w:before="120" w:after="120" w:line="271" w:lineRule="auto"/>
              <w:rPr>
                <w:rFonts w:ascii="Arial" w:eastAsiaTheme="minorHAnsi" w:hAnsi="Arial" w:cs="Arial"/>
                <w:bCs/>
                <w:sz w:val="22"/>
                <w:szCs w:val="22"/>
                <w:lang w:eastAsia="en-US"/>
              </w:rPr>
            </w:pPr>
          </w:p>
          <w:p w14:paraId="10B91DC5" w14:textId="3FA47248" w:rsidR="00D55AAF" w:rsidRPr="00E37160" w:rsidRDefault="00D55AAF" w:rsidP="00E53026">
            <w:pPr>
              <w:spacing w:before="120" w:after="120" w:line="271" w:lineRule="auto"/>
              <w:rPr>
                <w:rFonts w:ascii="Arial" w:hAnsi="Arial" w:cs="Arial"/>
                <w:bCs/>
                <w:sz w:val="22"/>
                <w:szCs w:val="22"/>
              </w:rPr>
            </w:pPr>
          </w:p>
        </w:tc>
      </w:tr>
      <w:tr w:rsidR="00D55AAF" w:rsidRPr="00E37160" w14:paraId="6F0A0295" w14:textId="77777777" w:rsidTr="000B546D">
        <w:tc>
          <w:tcPr>
            <w:tcW w:w="817" w:type="dxa"/>
          </w:tcPr>
          <w:p w14:paraId="7820B282" w14:textId="77777777" w:rsidR="00D55AAF" w:rsidRPr="00E37160" w:rsidRDefault="00D55AAF"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C71FDB0" w14:textId="77777777" w:rsidR="000A0635" w:rsidRPr="00FF7E9D" w:rsidRDefault="000A0635" w:rsidP="000A0635">
            <w:pPr>
              <w:spacing w:before="120" w:after="120" w:line="271" w:lineRule="auto"/>
              <w:rPr>
                <w:rFonts w:ascii="Arial" w:hAnsi="Arial" w:cs="Arial"/>
                <w:b/>
                <w:sz w:val="22"/>
                <w:szCs w:val="22"/>
              </w:rPr>
            </w:pPr>
            <w:r w:rsidRPr="00FF7E9D">
              <w:rPr>
                <w:rFonts w:ascii="Arial" w:hAnsi="Arial" w:cs="Arial"/>
                <w:b/>
                <w:sz w:val="22"/>
                <w:szCs w:val="22"/>
              </w:rPr>
              <w:t>Zaplecze realizacji projektu</w:t>
            </w:r>
          </w:p>
          <w:p w14:paraId="196D16AC" w14:textId="127DB5A0" w:rsidR="00D55AAF" w:rsidRPr="003D78B0" w:rsidRDefault="00D55AAF" w:rsidP="000B546D">
            <w:pPr>
              <w:spacing w:before="120" w:after="120" w:line="271" w:lineRule="auto"/>
              <w:rPr>
                <w:rFonts w:ascii="Arial" w:hAnsi="Arial" w:cs="Arial"/>
                <w:color w:val="FF0000"/>
                <w:sz w:val="22"/>
                <w:szCs w:val="22"/>
              </w:rPr>
            </w:pPr>
          </w:p>
        </w:tc>
        <w:tc>
          <w:tcPr>
            <w:tcW w:w="2693" w:type="dxa"/>
            <w:shd w:val="clear" w:color="auto" w:fill="auto"/>
          </w:tcPr>
          <w:p w14:paraId="23252F55"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W ramach kryterium przeprowadzona jest ocena:</w:t>
            </w:r>
          </w:p>
          <w:p w14:paraId="649587EC" w14:textId="2682E8CB"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potencjału kluczowych osób, które zostaną zaangażowane do realizacji zadań merytorycznych w ramach projektu oraz ich planowanej funkcji w projekcie,</w:t>
            </w:r>
          </w:p>
          <w:p w14:paraId="578C63D7" w14:textId="016FD61F"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sposobu zarządzania oraz opisu sposobu podejmowania decyzji w projekcie (z uwzględnieniem partnera jeśli dotyczy),</w:t>
            </w:r>
          </w:p>
          <w:p w14:paraId="3FDF19A7" w14:textId="5F10915E"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potencjału technicznego, w tym sprzętowego i warunków lokalowych wnioskodawcy planowanego do wykorzystania w ramach projektu,</w:t>
            </w:r>
          </w:p>
          <w:p w14:paraId="6CE800BE" w14:textId="408B3AC1" w:rsidR="00E53026" w:rsidRPr="00E53026" w:rsidRDefault="00E53026" w:rsidP="00E53026">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 xml:space="preserve">- </w:t>
            </w:r>
            <w:r w:rsidRPr="00E53026">
              <w:rPr>
                <w:rFonts w:ascii="Arial" w:eastAsiaTheme="minorHAnsi" w:hAnsi="Arial" w:cs="Arial"/>
                <w:bCs/>
                <w:sz w:val="22"/>
                <w:szCs w:val="22"/>
                <w:lang w:eastAsia="en-US"/>
              </w:rPr>
              <w:t xml:space="preserve">wspólnej realizacji projektu (jeśli dotyczy). </w:t>
            </w:r>
          </w:p>
          <w:p w14:paraId="1B717A81" w14:textId="77777777" w:rsidR="00E53026" w:rsidRPr="00E53026" w:rsidRDefault="00E53026" w:rsidP="00E53026">
            <w:pPr>
              <w:spacing w:before="120" w:after="120" w:line="271" w:lineRule="auto"/>
              <w:rPr>
                <w:rFonts w:ascii="Arial" w:eastAsiaTheme="minorHAnsi" w:hAnsi="Arial" w:cs="Arial"/>
                <w:b/>
                <w:bCs/>
                <w:sz w:val="22"/>
                <w:szCs w:val="22"/>
                <w:lang w:eastAsia="en-US"/>
              </w:rPr>
            </w:pPr>
            <w:r w:rsidRPr="00E53026">
              <w:rPr>
                <w:rFonts w:ascii="Arial" w:eastAsiaTheme="minorHAnsi" w:hAnsi="Arial" w:cs="Arial"/>
                <w:b/>
                <w:bCs/>
                <w:sz w:val="22"/>
                <w:szCs w:val="22"/>
                <w:lang w:eastAsia="en-US"/>
              </w:rPr>
              <w:t>Zasady oceny</w:t>
            </w:r>
          </w:p>
          <w:p w14:paraId="6B75558B"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będzie weryfikowane na podstawie treści wniosku o dofinansowanie projektu.</w:t>
            </w:r>
          </w:p>
          <w:p w14:paraId="1334382B" w14:textId="0F5F958F"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nie dotyczy projektów PUP realizowanych w trybie niekonkurencyjnym.</w:t>
            </w:r>
          </w:p>
          <w:p w14:paraId="73264372" w14:textId="77777777" w:rsidR="00E53026" w:rsidRDefault="00E53026" w:rsidP="00D55AAF">
            <w:pPr>
              <w:spacing w:before="120" w:after="120" w:line="271" w:lineRule="auto"/>
              <w:rPr>
                <w:rFonts w:ascii="Arial" w:eastAsiaTheme="minorHAnsi" w:hAnsi="Arial" w:cs="Arial"/>
                <w:bCs/>
                <w:sz w:val="22"/>
                <w:szCs w:val="22"/>
                <w:lang w:eastAsia="en-US"/>
              </w:rPr>
            </w:pPr>
          </w:p>
          <w:p w14:paraId="7E89F30D" w14:textId="72BD8071" w:rsidR="00D55AAF" w:rsidRDefault="00D55AAF" w:rsidP="000A0635">
            <w:pPr>
              <w:spacing w:before="120" w:after="120" w:line="271" w:lineRule="auto"/>
              <w:rPr>
                <w:rFonts w:ascii="Arial" w:eastAsiaTheme="minorHAnsi" w:hAnsi="Arial" w:cs="Arial"/>
                <w:bCs/>
                <w:sz w:val="22"/>
                <w:szCs w:val="22"/>
                <w:lang w:eastAsia="en-US"/>
              </w:rPr>
            </w:pPr>
          </w:p>
          <w:p w14:paraId="090B7843" w14:textId="01224D25" w:rsidR="00D55AAF" w:rsidRPr="00E37160" w:rsidRDefault="00D55AAF" w:rsidP="00D55AAF">
            <w:pPr>
              <w:spacing w:before="120" w:after="120" w:line="271" w:lineRule="auto"/>
              <w:rPr>
                <w:rFonts w:ascii="Arial" w:hAnsi="Arial" w:cs="Arial"/>
                <w:bCs/>
                <w:sz w:val="22"/>
                <w:szCs w:val="22"/>
              </w:rPr>
            </w:pPr>
          </w:p>
        </w:tc>
        <w:tc>
          <w:tcPr>
            <w:tcW w:w="3969" w:type="dxa"/>
          </w:tcPr>
          <w:p w14:paraId="3E5C2D04"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lastRenderedPageBreak/>
              <w:t>Ocena spełniania kryterium dokonywana jest w ramach skali punktowej.</w:t>
            </w:r>
          </w:p>
          <w:p w14:paraId="0F14FC75" w14:textId="77777777" w:rsidR="00D55AAF" w:rsidRPr="00D55AAF" w:rsidRDefault="00D55AAF" w:rsidP="00D55AAF">
            <w:pPr>
              <w:spacing w:before="120" w:after="120" w:line="271" w:lineRule="auto"/>
              <w:rPr>
                <w:rFonts w:ascii="Arial" w:eastAsiaTheme="minorHAnsi" w:hAnsi="Arial" w:cs="Arial"/>
                <w:bCs/>
                <w:sz w:val="22"/>
                <w:szCs w:val="22"/>
                <w:lang w:eastAsia="en-US"/>
              </w:rPr>
            </w:pPr>
          </w:p>
          <w:p w14:paraId="1A5B7ACA" w14:textId="77777777"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Skala punktów: 0-15.</w:t>
            </w:r>
          </w:p>
          <w:p w14:paraId="7A488D7D" w14:textId="77777777" w:rsidR="006E71FB" w:rsidRDefault="006E71FB" w:rsidP="00E53026">
            <w:pPr>
              <w:spacing w:before="120" w:after="120" w:line="271" w:lineRule="auto"/>
              <w:rPr>
                <w:rFonts w:ascii="Arial" w:eastAsiaTheme="minorHAnsi" w:hAnsi="Arial" w:cs="Arial"/>
                <w:bCs/>
                <w:sz w:val="22"/>
                <w:szCs w:val="22"/>
                <w:lang w:eastAsia="en-US"/>
              </w:rPr>
            </w:pPr>
          </w:p>
          <w:p w14:paraId="0124BA5D" w14:textId="65D6BE1F" w:rsidR="00E53026" w:rsidRP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zostanie spełnione, jeżeli podczas jego oceny zostanie przyznanych minimum 9 punktów. W przypadku uzyskania mniejszej</w:t>
            </w:r>
            <w:r>
              <w:rPr>
                <w:rFonts w:ascii="Arial" w:eastAsiaTheme="minorHAnsi" w:hAnsi="Arial" w:cs="Arial"/>
                <w:bCs/>
                <w:sz w:val="22"/>
                <w:szCs w:val="22"/>
                <w:lang w:eastAsia="en-US"/>
              </w:rPr>
              <w:t xml:space="preserve"> </w:t>
            </w:r>
            <w:r w:rsidRPr="00E53026">
              <w:rPr>
                <w:rFonts w:ascii="Arial" w:eastAsiaTheme="minorHAnsi" w:hAnsi="Arial" w:cs="Arial"/>
                <w:bCs/>
                <w:sz w:val="22"/>
                <w:szCs w:val="22"/>
                <w:lang w:eastAsia="en-US"/>
              </w:rPr>
              <w:t>liczby punktów kryterium zostanie uznane za niespełnione.</w:t>
            </w:r>
          </w:p>
          <w:p w14:paraId="790E393B" w14:textId="500AF647" w:rsidR="00E53026" w:rsidRDefault="00E53026" w:rsidP="00E53026">
            <w:pPr>
              <w:spacing w:before="120" w:after="120" w:line="271" w:lineRule="auto"/>
              <w:rPr>
                <w:rFonts w:ascii="Arial" w:eastAsiaTheme="minorHAnsi" w:hAnsi="Arial" w:cs="Arial"/>
                <w:bCs/>
                <w:sz w:val="22"/>
                <w:szCs w:val="22"/>
                <w:lang w:eastAsia="en-US"/>
              </w:rPr>
            </w:pPr>
            <w:r w:rsidRPr="00E53026">
              <w:rPr>
                <w:rFonts w:ascii="Arial" w:eastAsiaTheme="minorHAnsi" w:hAnsi="Arial" w:cs="Arial"/>
                <w:bCs/>
                <w:sz w:val="22"/>
                <w:szCs w:val="22"/>
                <w:lang w:eastAsia="en-US"/>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F96E42C" w14:textId="6ABC58C7" w:rsidR="00FF7E9D" w:rsidRDefault="00FF7E9D" w:rsidP="00E53026">
            <w:pPr>
              <w:spacing w:before="120" w:after="120" w:line="271" w:lineRule="auto"/>
              <w:rPr>
                <w:rFonts w:ascii="Arial" w:eastAsiaTheme="minorHAnsi" w:hAnsi="Arial" w:cs="Arial"/>
                <w:bCs/>
                <w:sz w:val="22"/>
                <w:szCs w:val="22"/>
                <w:lang w:eastAsia="en-US"/>
              </w:rPr>
            </w:pPr>
          </w:p>
          <w:p w14:paraId="5637CCE1"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56A6C09B" w14:textId="35BBB406" w:rsidR="00FF7E9D" w:rsidRPr="00E53026"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 xml:space="preserve">Kryterium zostanie zweryfikowane na podstawie treści wniosku o </w:t>
            </w:r>
            <w:r w:rsidRPr="00EC0690">
              <w:rPr>
                <w:rFonts w:ascii="Arial" w:hAnsi="Arial" w:cs="Arial"/>
                <w:bCs/>
                <w:sz w:val="22"/>
                <w:szCs w:val="22"/>
              </w:rPr>
              <w:lastRenderedPageBreak/>
              <w:t>dofinasowanie w szczególności w oparciu o sekcję IX Potencjał do realizacji projektu oraz X Dodatkowe informacje komponent Opis potencjału technicznego. Zakres wymaganych informacji został określony w Instrukcji wypełniania wniosku o dofinansowanie projektu.</w:t>
            </w:r>
          </w:p>
          <w:p w14:paraId="458F1CAF" w14:textId="31B67629" w:rsidR="00E53026" w:rsidRDefault="00E53026" w:rsidP="00E53026">
            <w:pPr>
              <w:spacing w:before="120" w:after="120" w:line="271" w:lineRule="auto"/>
              <w:rPr>
                <w:rFonts w:ascii="Arial" w:eastAsiaTheme="minorHAnsi" w:hAnsi="Arial" w:cs="Arial"/>
                <w:bCs/>
                <w:sz w:val="22"/>
                <w:szCs w:val="22"/>
                <w:lang w:eastAsia="en-US"/>
              </w:rPr>
            </w:pPr>
          </w:p>
          <w:p w14:paraId="2398D3E4" w14:textId="77777777" w:rsidR="00E53026" w:rsidRDefault="00E53026" w:rsidP="00D55AAF">
            <w:pPr>
              <w:spacing w:before="120" w:after="120" w:line="271" w:lineRule="auto"/>
              <w:rPr>
                <w:rFonts w:ascii="Arial" w:eastAsiaTheme="minorHAnsi" w:hAnsi="Arial" w:cs="Arial"/>
                <w:bCs/>
                <w:sz w:val="22"/>
                <w:szCs w:val="22"/>
                <w:lang w:eastAsia="en-US"/>
              </w:rPr>
            </w:pPr>
          </w:p>
          <w:p w14:paraId="301F5F88" w14:textId="77777777" w:rsidR="00E53026" w:rsidRDefault="00E53026" w:rsidP="00D55AAF">
            <w:pPr>
              <w:spacing w:before="120" w:after="120" w:line="271" w:lineRule="auto"/>
              <w:rPr>
                <w:rFonts w:ascii="Arial" w:eastAsiaTheme="minorHAnsi" w:hAnsi="Arial" w:cs="Arial"/>
                <w:bCs/>
                <w:sz w:val="22"/>
                <w:szCs w:val="22"/>
                <w:lang w:eastAsia="en-US"/>
              </w:rPr>
            </w:pPr>
          </w:p>
          <w:p w14:paraId="5C42EFAF" w14:textId="77777777" w:rsidR="00E53026" w:rsidRDefault="00E53026" w:rsidP="00D55AAF">
            <w:pPr>
              <w:spacing w:before="120" w:after="120" w:line="271" w:lineRule="auto"/>
              <w:rPr>
                <w:rFonts w:ascii="Arial" w:eastAsiaTheme="minorHAnsi" w:hAnsi="Arial" w:cs="Arial"/>
                <w:bCs/>
                <w:sz w:val="22"/>
                <w:szCs w:val="22"/>
                <w:lang w:eastAsia="en-US"/>
              </w:rPr>
            </w:pPr>
          </w:p>
          <w:p w14:paraId="18116986" w14:textId="3A4B541C" w:rsidR="00D55AAF" w:rsidRPr="00E37160" w:rsidRDefault="00D55AAF" w:rsidP="00D55AAF">
            <w:pPr>
              <w:spacing w:before="120" w:after="120" w:line="271" w:lineRule="auto"/>
              <w:rPr>
                <w:rFonts w:ascii="Arial" w:hAnsi="Arial" w:cs="Arial"/>
                <w:bCs/>
                <w:sz w:val="22"/>
                <w:szCs w:val="22"/>
              </w:rPr>
            </w:pPr>
          </w:p>
        </w:tc>
      </w:tr>
      <w:tr w:rsidR="00D55AAF" w:rsidRPr="00E37160" w14:paraId="3D0A3A78" w14:textId="77777777" w:rsidTr="000B546D">
        <w:tc>
          <w:tcPr>
            <w:tcW w:w="817" w:type="dxa"/>
          </w:tcPr>
          <w:p w14:paraId="28350715" w14:textId="77777777" w:rsidR="00D55AAF" w:rsidRPr="00E37160" w:rsidRDefault="00D55AAF"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F0E48FD" w14:textId="77777777" w:rsidR="006E71FB" w:rsidRPr="00FF7E9D" w:rsidRDefault="006E71FB" w:rsidP="000B546D">
            <w:pPr>
              <w:spacing w:before="120" w:after="120" w:line="271" w:lineRule="auto"/>
              <w:rPr>
                <w:rFonts w:ascii="Arial" w:hAnsi="Arial" w:cs="Arial"/>
                <w:b/>
                <w:sz w:val="22"/>
                <w:szCs w:val="22"/>
              </w:rPr>
            </w:pPr>
            <w:r w:rsidRPr="00FF7E9D">
              <w:rPr>
                <w:rFonts w:ascii="Arial" w:hAnsi="Arial" w:cs="Arial"/>
                <w:b/>
                <w:sz w:val="22"/>
                <w:szCs w:val="22"/>
              </w:rPr>
              <w:t>Doświadczenie wnioskodawcy i partnerów (jeśli dotyczy)</w:t>
            </w:r>
          </w:p>
          <w:p w14:paraId="155D8873" w14:textId="1DA9BCA0" w:rsidR="00D55AAF" w:rsidRPr="003D78B0" w:rsidRDefault="00D55AAF" w:rsidP="000B546D">
            <w:pPr>
              <w:spacing w:before="120" w:after="120" w:line="271" w:lineRule="auto"/>
              <w:rPr>
                <w:rFonts w:ascii="Arial" w:hAnsi="Arial" w:cs="Arial"/>
                <w:color w:val="FF0000"/>
                <w:sz w:val="22"/>
                <w:szCs w:val="22"/>
              </w:rPr>
            </w:pPr>
          </w:p>
        </w:tc>
        <w:tc>
          <w:tcPr>
            <w:tcW w:w="2693" w:type="dxa"/>
            <w:shd w:val="clear" w:color="auto" w:fill="auto"/>
          </w:tcPr>
          <w:p w14:paraId="4EBF7DE8" w14:textId="447B0132"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W </w:t>
            </w:r>
            <w:r w:rsidRPr="00641A89">
              <w:rPr>
                <w:rFonts w:ascii="Arial" w:eastAsiaTheme="minorHAnsi" w:hAnsi="Arial" w:cs="Arial"/>
                <w:bCs/>
                <w:sz w:val="22"/>
                <w:szCs w:val="22"/>
                <w:lang w:eastAsia="en-US"/>
              </w:rPr>
              <w:t xml:space="preserve">ramach kryterium weryfikowane jest doświadczenie  wnioskodawcy i partnerów (jeśli dotyczy) w kontekście dotychczasowej działalności danego wnioskodawcy i partnerów (jeśli dotyczy) wraz z uzasadnieniem w trzech aspektach: </w:t>
            </w:r>
          </w:p>
          <w:p w14:paraId="234E1E20" w14:textId="60BFABE5"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w obszarze wsparcia projektu,</w:t>
            </w:r>
          </w:p>
          <w:p w14:paraId="06E67A3C" w14:textId="67A2B8B4"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 xml:space="preserve">na rzecz grupy docelowej, do której skierowany będzie projekt, </w:t>
            </w:r>
          </w:p>
          <w:p w14:paraId="52EC03A5" w14:textId="66FC8049"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na terytorium, którego będzie dotyczyć realizacja projektu.</w:t>
            </w:r>
          </w:p>
          <w:p w14:paraId="4354C574" w14:textId="77777777" w:rsidR="00641A89" w:rsidRPr="00641A89" w:rsidRDefault="00641A89" w:rsidP="00641A89">
            <w:pPr>
              <w:spacing w:before="120" w:after="120" w:line="271" w:lineRule="auto"/>
              <w:rPr>
                <w:rFonts w:ascii="Arial" w:eastAsiaTheme="minorHAnsi" w:hAnsi="Arial" w:cs="Arial"/>
                <w:b/>
                <w:bCs/>
                <w:sz w:val="22"/>
                <w:szCs w:val="22"/>
                <w:lang w:eastAsia="en-US"/>
              </w:rPr>
            </w:pPr>
            <w:r w:rsidRPr="00641A89">
              <w:rPr>
                <w:rFonts w:ascii="Arial" w:eastAsiaTheme="minorHAnsi" w:hAnsi="Arial" w:cs="Arial"/>
                <w:b/>
                <w:bCs/>
                <w:sz w:val="22"/>
                <w:szCs w:val="22"/>
                <w:lang w:eastAsia="en-US"/>
              </w:rPr>
              <w:t>Zasady oceny</w:t>
            </w:r>
          </w:p>
          <w:p w14:paraId="2627DE4A"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lastRenderedPageBreak/>
              <w:t>Kryterium będzie weryfikowane na podstawie treści wniosku o dofinansowanie projektu.</w:t>
            </w:r>
          </w:p>
          <w:p w14:paraId="404852C2" w14:textId="3709D026" w:rsidR="00D55AAF" w:rsidRPr="00641A89" w:rsidRDefault="00641A89" w:rsidP="00D55AAF">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nie dotyczy projektów PUP realizowanych w trybie niekonkurencyjnym.</w:t>
            </w:r>
          </w:p>
        </w:tc>
        <w:tc>
          <w:tcPr>
            <w:tcW w:w="3969" w:type="dxa"/>
          </w:tcPr>
          <w:p w14:paraId="03D3BF6D"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lastRenderedPageBreak/>
              <w:t>Ocena spełniania kryterium dokonywana jest w ramach skali punktowej.</w:t>
            </w:r>
          </w:p>
          <w:p w14:paraId="0BB02BE5" w14:textId="77777777" w:rsidR="00641A89" w:rsidRDefault="00641A89" w:rsidP="00641A89">
            <w:pPr>
              <w:spacing w:before="120" w:after="120" w:line="271" w:lineRule="auto"/>
              <w:rPr>
                <w:rFonts w:ascii="Arial" w:eastAsiaTheme="minorHAnsi" w:hAnsi="Arial" w:cs="Arial"/>
                <w:bCs/>
                <w:sz w:val="22"/>
                <w:szCs w:val="22"/>
                <w:lang w:eastAsia="en-US"/>
              </w:rPr>
            </w:pPr>
          </w:p>
          <w:p w14:paraId="2D6D9301" w14:textId="3FE9E983"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Skala punktów: 0-10.</w:t>
            </w:r>
          </w:p>
          <w:p w14:paraId="213A3690" w14:textId="77777777" w:rsidR="00641A89" w:rsidRDefault="00641A89" w:rsidP="00641A89">
            <w:pPr>
              <w:spacing w:before="120" w:after="120" w:line="271" w:lineRule="auto"/>
              <w:rPr>
                <w:rFonts w:ascii="Arial" w:eastAsiaTheme="minorHAnsi" w:hAnsi="Arial" w:cs="Arial"/>
                <w:bCs/>
                <w:sz w:val="22"/>
                <w:szCs w:val="22"/>
                <w:lang w:eastAsia="en-US"/>
              </w:rPr>
            </w:pPr>
          </w:p>
          <w:p w14:paraId="5FAD5A50" w14:textId="401FDBA6"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zostanie spełnione, jeżeli podczas jego oceny zostanie przyznanych minimum 6 punktów. W przypadku uzyskania mniejszej liczby punktów kryterium zostanie uznane za niespełnione.</w:t>
            </w:r>
          </w:p>
          <w:p w14:paraId="498F0EBC" w14:textId="186E9DCF" w:rsid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rozstrzygające stosowane jest: w sytuacji, gdy więcej niż jeden projekt otrzyma taką samą liczbę punktów.</w:t>
            </w:r>
          </w:p>
          <w:p w14:paraId="4F77020A" w14:textId="17EECA22" w:rsid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to będzie brane pod uwagę w czwartej kolejności przy umieszczaniu projektu na liście ocenionych projektów i podejmowaniu decyzji o przyznaniu dofinansowania.</w:t>
            </w:r>
          </w:p>
          <w:p w14:paraId="3ECD3ADD" w14:textId="6258192F" w:rsidR="00FF7E9D" w:rsidRDefault="00FF7E9D" w:rsidP="00641A89">
            <w:pPr>
              <w:spacing w:before="120" w:after="120" w:line="271" w:lineRule="auto"/>
              <w:rPr>
                <w:rFonts w:ascii="Arial" w:eastAsiaTheme="minorHAnsi" w:hAnsi="Arial" w:cs="Arial"/>
                <w:bCs/>
                <w:sz w:val="22"/>
                <w:szCs w:val="22"/>
                <w:lang w:eastAsia="en-US"/>
              </w:rPr>
            </w:pPr>
          </w:p>
          <w:p w14:paraId="4F974406"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lastRenderedPageBreak/>
              <w:t>Dodatkowe informacje:</w:t>
            </w:r>
          </w:p>
          <w:p w14:paraId="68CB054D" w14:textId="791966FA" w:rsidR="00FF7E9D" w:rsidRPr="00641A89"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 xml:space="preserve">Kryterium zostanie zweryfikowane na podstawie treści wniosku o dofinasowanie w szczególności w oparciu o sekcję IX Potencjał do realizacji projektu - </w:t>
            </w:r>
            <w:proofErr w:type="spellStart"/>
            <w:r w:rsidRPr="00EC0690">
              <w:rPr>
                <w:rFonts w:ascii="Arial" w:hAnsi="Arial" w:cs="Arial"/>
                <w:bCs/>
                <w:sz w:val="22"/>
                <w:szCs w:val="22"/>
              </w:rPr>
              <w:t>Doswiadczenie</w:t>
            </w:r>
            <w:proofErr w:type="spellEnd"/>
            <w:r w:rsidRPr="00EC0690">
              <w:rPr>
                <w:rFonts w:ascii="Arial" w:hAnsi="Arial" w:cs="Arial"/>
                <w:bCs/>
                <w:sz w:val="22"/>
                <w:szCs w:val="22"/>
              </w:rPr>
              <w:t>. Zakres wymaganych informacji został określony w Instrukcji wypełniania wniosku o dofinansowanie projektu.</w:t>
            </w:r>
          </w:p>
          <w:p w14:paraId="2F419D2E" w14:textId="77777777" w:rsidR="00641A89" w:rsidRDefault="00641A89" w:rsidP="00D55AAF">
            <w:pPr>
              <w:spacing w:before="120" w:after="120" w:line="271" w:lineRule="auto"/>
              <w:rPr>
                <w:rFonts w:ascii="Arial" w:eastAsiaTheme="minorHAnsi" w:hAnsi="Arial" w:cs="Arial"/>
                <w:bCs/>
                <w:sz w:val="22"/>
                <w:szCs w:val="22"/>
                <w:lang w:eastAsia="en-US"/>
              </w:rPr>
            </w:pPr>
          </w:p>
          <w:p w14:paraId="319BB20C" w14:textId="77777777" w:rsidR="00D55AAF" w:rsidRPr="00E37160" w:rsidRDefault="00D55AAF" w:rsidP="00641A89">
            <w:pPr>
              <w:spacing w:before="120" w:after="120" w:line="271" w:lineRule="auto"/>
              <w:rPr>
                <w:rFonts w:ascii="Arial" w:hAnsi="Arial" w:cs="Arial"/>
                <w:bCs/>
                <w:sz w:val="22"/>
                <w:szCs w:val="22"/>
              </w:rPr>
            </w:pPr>
          </w:p>
        </w:tc>
      </w:tr>
      <w:tr w:rsidR="00D55AAF" w:rsidRPr="00E37160" w14:paraId="26F211FB" w14:textId="77777777" w:rsidTr="006E71FB">
        <w:trPr>
          <w:trHeight w:val="5858"/>
        </w:trPr>
        <w:tc>
          <w:tcPr>
            <w:tcW w:w="817" w:type="dxa"/>
          </w:tcPr>
          <w:p w14:paraId="2C6BF6BC" w14:textId="77777777" w:rsidR="00D55AAF" w:rsidRPr="00E37160" w:rsidRDefault="00D55AAF"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4E55BE5" w14:textId="3C288064" w:rsidR="00D55AAF" w:rsidRPr="003D78B0" w:rsidRDefault="000A0635" w:rsidP="000B546D">
            <w:pPr>
              <w:spacing w:before="120" w:after="120" w:line="271" w:lineRule="auto"/>
              <w:rPr>
                <w:rFonts w:ascii="Arial" w:hAnsi="Arial" w:cs="Arial"/>
                <w:color w:val="FF0000"/>
                <w:sz w:val="22"/>
                <w:szCs w:val="22"/>
              </w:rPr>
            </w:pPr>
            <w:r w:rsidRPr="00FF7E9D">
              <w:rPr>
                <w:rFonts w:ascii="Arial" w:hAnsi="Arial" w:cs="Arial"/>
                <w:b/>
                <w:sz w:val="22"/>
                <w:szCs w:val="22"/>
              </w:rPr>
              <w:t>Budżet projektu</w:t>
            </w:r>
          </w:p>
        </w:tc>
        <w:tc>
          <w:tcPr>
            <w:tcW w:w="2693" w:type="dxa"/>
            <w:shd w:val="clear" w:color="auto" w:fill="auto"/>
          </w:tcPr>
          <w:p w14:paraId="54EA92E9"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 xml:space="preserve">W ramach kryterium weryfikowana jest: </w:t>
            </w:r>
          </w:p>
          <w:p w14:paraId="4612D53A" w14:textId="36D279C3"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zgodność wydatków z Wytycznymi dotyczącymi kwalifikowalności wydatków na lata 2021-2027, w szczególności niezbędność wydatków do osiągania celów projektu,</w:t>
            </w:r>
          </w:p>
          <w:p w14:paraId="5B8AF114" w14:textId="629E9533"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zgodność z SZOP w zakresie wymaganego poziomu cross-</w:t>
            </w:r>
            <w:proofErr w:type="spellStart"/>
            <w:r w:rsidRPr="00641A89">
              <w:rPr>
                <w:rFonts w:ascii="Arial" w:eastAsiaTheme="minorHAnsi" w:hAnsi="Arial" w:cs="Arial"/>
                <w:bCs/>
                <w:sz w:val="22"/>
                <w:szCs w:val="22"/>
                <w:lang w:eastAsia="en-US"/>
              </w:rPr>
              <w:t>financingu</w:t>
            </w:r>
            <w:proofErr w:type="spellEnd"/>
            <w:r w:rsidRPr="00641A89">
              <w:rPr>
                <w:rFonts w:ascii="Arial" w:eastAsiaTheme="minorHAnsi" w:hAnsi="Arial" w:cs="Arial"/>
                <w:bCs/>
                <w:sz w:val="22"/>
                <w:szCs w:val="22"/>
                <w:lang w:eastAsia="en-US"/>
              </w:rPr>
              <w:t>, (jeśli dotyczy),</w:t>
            </w:r>
          </w:p>
          <w:p w14:paraId="7C4F7264" w14:textId="6B474671"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zgodność ze stawkami jednostkowymi (jeśli dotyczy) oraz standardem i cenami rynkowymi określonymi w regulaminie wyboru,</w:t>
            </w:r>
          </w:p>
          <w:p w14:paraId="0EE45646" w14:textId="6DA98937"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 xml:space="preserve">w ramach kwot ryczałtowych (jeśli dotyczy) - wykazanie uzasadnienia racjonalności i niezbędności każdego </w:t>
            </w:r>
            <w:r w:rsidRPr="00641A89">
              <w:rPr>
                <w:rFonts w:ascii="Arial" w:eastAsiaTheme="minorHAnsi" w:hAnsi="Arial" w:cs="Arial"/>
                <w:bCs/>
                <w:sz w:val="22"/>
                <w:szCs w:val="22"/>
                <w:lang w:eastAsia="en-US"/>
              </w:rPr>
              <w:lastRenderedPageBreak/>
              <w:t>wydatku w budżecie projektu.</w:t>
            </w:r>
          </w:p>
          <w:p w14:paraId="68CE7D4A" w14:textId="275FF8F0" w:rsidR="00641A89" w:rsidRPr="00641A89" w:rsidRDefault="00641A89" w:rsidP="00641A89">
            <w:pPr>
              <w:spacing w:before="120" w:after="120"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Pr="00641A89">
              <w:rPr>
                <w:rFonts w:ascii="Arial" w:eastAsiaTheme="minorHAnsi" w:hAnsi="Arial" w:cs="Arial"/>
                <w:bCs/>
                <w:sz w:val="22"/>
                <w:szCs w:val="22"/>
                <w:lang w:eastAsia="en-US"/>
              </w:rPr>
              <w:t>zgodność budżetu z treścią wniosku oraz montażu finansowego z regulaminem wyboru.</w:t>
            </w:r>
          </w:p>
          <w:p w14:paraId="4F04DD8C" w14:textId="77777777" w:rsidR="006E71FB" w:rsidRDefault="006E71FB" w:rsidP="00641A89">
            <w:pPr>
              <w:spacing w:before="120" w:after="120" w:line="271" w:lineRule="auto"/>
              <w:rPr>
                <w:rFonts w:ascii="Arial" w:eastAsiaTheme="minorHAnsi" w:hAnsi="Arial" w:cs="Arial"/>
                <w:b/>
                <w:bCs/>
                <w:sz w:val="22"/>
                <w:szCs w:val="22"/>
                <w:lang w:eastAsia="en-US"/>
              </w:rPr>
            </w:pPr>
          </w:p>
          <w:p w14:paraId="54A9731F" w14:textId="7B2B811B" w:rsidR="00641A89" w:rsidRPr="00641A89" w:rsidRDefault="00641A89" w:rsidP="00641A89">
            <w:pPr>
              <w:spacing w:before="120" w:after="120" w:line="271" w:lineRule="auto"/>
              <w:rPr>
                <w:rFonts w:ascii="Arial" w:eastAsiaTheme="minorHAnsi" w:hAnsi="Arial" w:cs="Arial"/>
                <w:b/>
                <w:bCs/>
                <w:sz w:val="22"/>
                <w:szCs w:val="22"/>
                <w:lang w:eastAsia="en-US"/>
              </w:rPr>
            </w:pPr>
            <w:r w:rsidRPr="00641A89">
              <w:rPr>
                <w:rFonts w:ascii="Arial" w:eastAsiaTheme="minorHAnsi" w:hAnsi="Arial" w:cs="Arial"/>
                <w:b/>
                <w:bCs/>
                <w:sz w:val="22"/>
                <w:szCs w:val="22"/>
                <w:lang w:eastAsia="en-US"/>
              </w:rPr>
              <w:t>Zasady oceny</w:t>
            </w:r>
          </w:p>
          <w:p w14:paraId="2E03329D" w14:textId="3C674735" w:rsidR="00D55AAF" w:rsidRPr="00E37160" w:rsidRDefault="00641A89" w:rsidP="00641A89">
            <w:pPr>
              <w:spacing w:before="120" w:after="120" w:line="271" w:lineRule="auto"/>
              <w:rPr>
                <w:rFonts w:ascii="Arial" w:hAnsi="Arial" w:cs="Arial"/>
                <w:bCs/>
                <w:sz w:val="22"/>
                <w:szCs w:val="22"/>
              </w:rPr>
            </w:pPr>
            <w:r w:rsidRPr="00641A89">
              <w:rPr>
                <w:rFonts w:ascii="Arial" w:eastAsiaTheme="minorHAnsi" w:hAnsi="Arial" w:cs="Arial"/>
                <w:bCs/>
                <w:sz w:val="22"/>
                <w:szCs w:val="22"/>
                <w:lang w:eastAsia="en-US"/>
              </w:rPr>
              <w:t>Kryterium będzie weryfikowane na podstawie treści wniosku o   dofinansowanie projektu.</w:t>
            </w:r>
          </w:p>
        </w:tc>
        <w:tc>
          <w:tcPr>
            <w:tcW w:w="3969" w:type="dxa"/>
          </w:tcPr>
          <w:p w14:paraId="6B9B7E4D"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lastRenderedPageBreak/>
              <w:t>Ocena spełniania kryterium dokonywana jest w ramach skali punktowej.</w:t>
            </w:r>
          </w:p>
          <w:p w14:paraId="086E9D92" w14:textId="77777777" w:rsidR="000F0CFE" w:rsidRPr="000F0CFE" w:rsidRDefault="000F0CFE" w:rsidP="000F0CFE">
            <w:pPr>
              <w:spacing w:before="120" w:after="120" w:line="271" w:lineRule="auto"/>
              <w:rPr>
                <w:rFonts w:ascii="Arial" w:eastAsiaTheme="minorHAnsi" w:hAnsi="Arial" w:cs="Arial"/>
                <w:bCs/>
                <w:sz w:val="22"/>
                <w:szCs w:val="22"/>
                <w:lang w:eastAsia="en-US"/>
              </w:rPr>
            </w:pPr>
          </w:p>
          <w:p w14:paraId="169F9C65" w14:textId="4D099312" w:rsidR="000F0CFE" w:rsidRPr="000F0CFE" w:rsidRDefault="00641A89" w:rsidP="000F0CFE">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Skala punktów: 0-</w:t>
            </w:r>
            <w:r w:rsidR="000A0635">
              <w:rPr>
                <w:rFonts w:ascii="Arial" w:eastAsiaTheme="minorHAnsi" w:hAnsi="Arial" w:cs="Arial"/>
                <w:bCs/>
                <w:sz w:val="22"/>
                <w:szCs w:val="22"/>
                <w:lang w:eastAsia="en-US"/>
              </w:rPr>
              <w:t>1</w:t>
            </w:r>
            <w:r w:rsidR="001116A0">
              <w:rPr>
                <w:rFonts w:ascii="Arial" w:eastAsiaTheme="minorHAnsi" w:hAnsi="Arial" w:cs="Arial"/>
                <w:bCs/>
                <w:sz w:val="22"/>
                <w:szCs w:val="22"/>
                <w:lang w:eastAsia="en-US"/>
              </w:rPr>
              <w:t>5</w:t>
            </w:r>
            <w:r w:rsidR="000F0CFE" w:rsidRPr="000F0CFE">
              <w:rPr>
                <w:rFonts w:ascii="Arial" w:eastAsiaTheme="minorHAnsi" w:hAnsi="Arial" w:cs="Arial"/>
                <w:bCs/>
                <w:sz w:val="22"/>
                <w:szCs w:val="22"/>
                <w:lang w:eastAsia="en-US"/>
              </w:rPr>
              <w:t>.</w:t>
            </w:r>
          </w:p>
          <w:p w14:paraId="600FCD2D" w14:textId="77777777" w:rsidR="00641A89" w:rsidRP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zostanie spełnione, jeżeli podczas jego oceny zostanie przyznanych minimum 9 punktów. W przypadku uzyskania mniejszej liczby punktów kryterium zostanie uznane za niespełnione.</w:t>
            </w:r>
          </w:p>
          <w:p w14:paraId="593F2CFC" w14:textId="3597A793" w:rsidR="00641A89" w:rsidRDefault="00641A89" w:rsidP="00641A89">
            <w:pPr>
              <w:spacing w:before="120" w:after="120" w:line="271" w:lineRule="auto"/>
              <w:rPr>
                <w:rFonts w:ascii="Arial" w:eastAsiaTheme="minorHAnsi" w:hAnsi="Arial" w:cs="Arial"/>
                <w:bCs/>
                <w:sz w:val="22"/>
                <w:szCs w:val="22"/>
                <w:lang w:eastAsia="en-US"/>
              </w:rPr>
            </w:pPr>
            <w:r w:rsidRPr="00641A89">
              <w:rPr>
                <w:rFonts w:ascii="Arial" w:eastAsiaTheme="minorHAnsi" w:hAnsi="Arial" w:cs="Arial"/>
                <w:bCs/>
                <w:sz w:val="22"/>
                <w:szCs w:val="22"/>
                <w:lang w:eastAsia="en-US"/>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16048FEA" w14:textId="4811D1DC" w:rsidR="00FF7E9D" w:rsidRDefault="00FF7E9D" w:rsidP="00641A89">
            <w:pPr>
              <w:spacing w:before="120" w:after="120" w:line="271" w:lineRule="auto"/>
              <w:rPr>
                <w:rFonts w:ascii="Arial" w:eastAsiaTheme="minorHAnsi" w:hAnsi="Arial" w:cs="Arial"/>
                <w:bCs/>
                <w:sz w:val="22"/>
                <w:szCs w:val="22"/>
                <w:lang w:eastAsia="en-US"/>
              </w:rPr>
            </w:pPr>
          </w:p>
          <w:p w14:paraId="7289C2BE" w14:textId="77777777" w:rsidR="00FF7E9D" w:rsidRPr="00EC0690" w:rsidRDefault="00FF7E9D" w:rsidP="00FF7E9D">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6EACB432" w14:textId="2A00F879" w:rsidR="00FF7E9D" w:rsidRPr="00641A89" w:rsidRDefault="00FF7E9D" w:rsidP="00FF7E9D">
            <w:pPr>
              <w:spacing w:before="120" w:after="120" w:line="271" w:lineRule="auto"/>
              <w:rPr>
                <w:rFonts w:ascii="Arial" w:eastAsiaTheme="minorHAnsi" w:hAnsi="Arial" w:cs="Arial"/>
                <w:bCs/>
                <w:sz w:val="22"/>
                <w:szCs w:val="22"/>
                <w:lang w:eastAsia="en-US"/>
              </w:rPr>
            </w:pPr>
            <w:r w:rsidRPr="00EC0690">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w:t>
            </w:r>
            <w:r w:rsidRPr="00EC0690">
              <w:rPr>
                <w:rFonts w:ascii="Arial" w:hAnsi="Arial" w:cs="Arial"/>
                <w:bCs/>
                <w:sz w:val="22"/>
                <w:szCs w:val="22"/>
              </w:rPr>
              <w:lastRenderedPageBreak/>
              <w:t xml:space="preserve">określony w Instrukcji wypełniania wniosku o dofinansowanie projektu.  </w:t>
            </w:r>
          </w:p>
          <w:p w14:paraId="71584972" w14:textId="77777777" w:rsidR="00641A89" w:rsidRDefault="00641A89" w:rsidP="000F0CFE">
            <w:pPr>
              <w:spacing w:before="120" w:after="120" w:line="271" w:lineRule="auto"/>
              <w:rPr>
                <w:rFonts w:ascii="Arial" w:eastAsiaTheme="minorHAnsi" w:hAnsi="Arial" w:cs="Arial"/>
                <w:bCs/>
                <w:sz w:val="22"/>
                <w:szCs w:val="22"/>
                <w:lang w:eastAsia="en-US"/>
              </w:rPr>
            </w:pPr>
          </w:p>
          <w:p w14:paraId="4275B604" w14:textId="77777777" w:rsidR="00641A89" w:rsidRDefault="00641A89" w:rsidP="000F0CFE">
            <w:pPr>
              <w:spacing w:before="120" w:after="120" w:line="271" w:lineRule="auto"/>
              <w:rPr>
                <w:rFonts w:ascii="Arial" w:eastAsiaTheme="minorHAnsi" w:hAnsi="Arial" w:cs="Arial"/>
                <w:bCs/>
                <w:sz w:val="22"/>
                <w:szCs w:val="22"/>
                <w:lang w:eastAsia="en-US"/>
              </w:rPr>
            </w:pPr>
          </w:p>
          <w:p w14:paraId="1B1744DD" w14:textId="77777777" w:rsidR="00641A89" w:rsidRDefault="00641A89" w:rsidP="000F0CFE">
            <w:pPr>
              <w:spacing w:before="120" w:after="120" w:line="271" w:lineRule="auto"/>
              <w:rPr>
                <w:rFonts w:ascii="Arial" w:eastAsiaTheme="minorHAnsi" w:hAnsi="Arial" w:cs="Arial"/>
                <w:bCs/>
                <w:sz w:val="22"/>
                <w:szCs w:val="22"/>
                <w:lang w:eastAsia="en-US"/>
              </w:rPr>
            </w:pPr>
          </w:p>
          <w:p w14:paraId="4BB98362" w14:textId="28CB55F3" w:rsidR="00D55AAF" w:rsidRPr="00E37160" w:rsidRDefault="00D55AAF" w:rsidP="000F0CFE">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61239B7C" w:rsidR="00B17B7D" w:rsidRPr="00E37160"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 </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2E10DF15"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70153E34" w14:textId="77777777" w:rsidR="008B2606" w:rsidRDefault="005445DA" w:rsidP="005445DA">
            <w:pPr>
              <w:spacing w:before="120" w:after="120" w:line="271" w:lineRule="auto"/>
              <w:rPr>
                <w:rFonts w:ascii="Arial" w:hAnsi="Arial" w:cs="Arial"/>
                <w:b/>
                <w:sz w:val="22"/>
                <w:szCs w:val="22"/>
              </w:rPr>
            </w:pPr>
            <w:r w:rsidRPr="005445DA">
              <w:rPr>
                <w:rFonts w:ascii="Arial" w:hAnsi="Arial" w:cs="Arial"/>
                <w:b/>
                <w:sz w:val="22"/>
                <w:szCs w:val="22"/>
              </w:rPr>
              <w:t>Realizacja wsparcia w godzinach niestandardowych</w:t>
            </w:r>
          </w:p>
          <w:p w14:paraId="2C11267F"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Definicja kryterium</w:t>
            </w:r>
          </w:p>
          <w:p w14:paraId="28FE8EA2"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 xml:space="preserve">W ramach projektu realizowane jest wsparcie również w godzinach </w:t>
            </w:r>
            <w:r w:rsidRPr="005445DA">
              <w:rPr>
                <w:rFonts w:ascii="Arial" w:hAnsi="Arial" w:cs="Arial"/>
                <w:bCs/>
                <w:sz w:val="22"/>
                <w:szCs w:val="22"/>
              </w:rPr>
              <w:lastRenderedPageBreak/>
              <w:t>popołudniowych (po godzinie 16:00) i wieczornych oraz w soboty.</w:t>
            </w:r>
            <w:r w:rsidRPr="005445DA">
              <w:rPr>
                <w:rFonts w:ascii="Arial" w:hAnsi="Arial" w:cs="Arial"/>
                <w:bCs/>
                <w:sz w:val="22"/>
                <w:szCs w:val="22"/>
              </w:rPr>
              <w:tab/>
            </w:r>
          </w:p>
          <w:p w14:paraId="48B2B50B"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Zasady oceny</w:t>
            </w:r>
          </w:p>
          <w:p w14:paraId="67827FDE" w14:textId="0AD838D2"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Kryterium zostanie zweryfikowane na podstawie treści wniosku o dofinansowanie projektu.</w:t>
            </w:r>
          </w:p>
        </w:tc>
        <w:tc>
          <w:tcPr>
            <w:tcW w:w="3969" w:type="dxa"/>
          </w:tcPr>
          <w:p w14:paraId="6726971B"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lastRenderedPageBreak/>
              <w:t xml:space="preserve">Kryterium punktowe: </w:t>
            </w:r>
          </w:p>
          <w:p w14:paraId="4E7FE31D"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w:t>
            </w:r>
            <w:r w:rsidRPr="005445DA">
              <w:rPr>
                <w:rFonts w:ascii="Arial" w:hAnsi="Arial" w:cs="Arial"/>
                <w:bCs/>
                <w:sz w:val="22"/>
                <w:szCs w:val="22"/>
              </w:rPr>
              <w:tab/>
              <w:t>10 pkt - spełnia kryterium</w:t>
            </w:r>
          </w:p>
          <w:p w14:paraId="1B38B67D" w14:textId="77777777" w:rsidR="005445DA" w:rsidRPr="005445DA"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t>•</w:t>
            </w:r>
            <w:r w:rsidRPr="005445DA">
              <w:rPr>
                <w:rFonts w:ascii="Arial" w:hAnsi="Arial" w:cs="Arial"/>
                <w:bCs/>
                <w:sz w:val="22"/>
                <w:szCs w:val="22"/>
              </w:rPr>
              <w:tab/>
              <w:t>0 pkt - nie spełnia kryterium.</w:t>
            </w:r>
          </w:p>
          <w:p w14:paraId="14705546" w14:textId="69BDA2EA" w:rsidR="008B2606" w:rsidRPr="00E37160" w:rsidRDefault="005445DA" w:rsidP="005445DA">
            <w:pPr>
              <w:spacing w:before="120" w:after="120" w:line="271" w:lineRule="auto"/>
              <w:rPr>
                <w:rFonts w:ascii="Arial" w:hAnsi="Arial" w:cs="Arial"/>
                <w:bCs/>
                <w:sz w:val="22"/>
                <w:szCs w:val="22"/>
              </w:rPr>
            </w:pPr>
            <w:r w:rsidRPr="005445DA">
              <w:rPr>
                <w:rFonts w:ascii="Arial" w:hAnsi="Arial" w:cs="Arial"/>
                <w:bCs/>
                <w:sz w:val="22"/>
                <w:szCs w:val="22"/>
              </w:rPr>
              <w:lastRenderedPageBreak/>
              <w:t>Spełnienie kryterium nie  jest konieczne do przyznania dofinansowania.</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3ADCEC1D" w14:textId="77777777" w:rsidR="008B2606" w:rsidRPr="00762DE4" w:rsidRDefault="005445DA" w:rsidP="000B546D">
            <w:pPr>
              <w:spacing w:before="120" w:after="120" w:line="271" w:lineRule="auto"/>
              <w:rPr>
                <w:rFonts w:ascii="Arial" w:hAnsi="Arial" w:cs="Arial"/>
                <w:b/>
                <w:sz w:val="22"/>
                <w:szCs w:val="22"/>
              </w:rPr>
            </w:pPr>
            <w:r w:rsidRPr="00762DE4">
              <w:rPr>
                <w:rFonts w:ascii="Arial" w:hAnsi="Arial" w:cs="Arial"/>
                <w:b/>
                <w:sz w:val="22"/>
                <w:szCs w:val="22"/>
              </w:rPr>
              <w:t>Komplementarność</w:t>
            </w:r>
          </w:p>
          <w:p w14:paraId="46E69CE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Definicja kryterium</w:t>
            </w:r>
          </w:p>
          <w:p w14:paraId="181F67F9"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Projekt zakłada komplementarność wsparcia poprzez związek z innym projektem zrealizowanym/realizowanym ze środków UE w tym szczególności Krajowego Planu Odbudowy i Zwiększenia Odporności, że środków krajowych lub innych źródeł.</w:t>
            </w:r>
          </w:p>
          <w:p w14:paraId="07E48B8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65CAA717"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oszczędność środków,</w:t>
            </w:r>
          </w:p>
          <w:p w14:paraId="2A791BC3"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oszczędność czasu (uzyskiwanie określonych rezultatów w krótszym okresie czasu),</w:t>
            </w:r>
          </w:p>
          <w:p w14:paraId="032ACBBB"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ułatwienie realizacji kolejnego (komplementarnego) przedsięwzięcia;</w:t>
            </w:r>
          </w:p>
          <w:p w14:paraId="1BD667C7"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dodatkowe/ lepsze/ trwalsze produkty i rezultaty;</w:t>
            </w:r>
          </w:p>
          <w:p w14:paraId="0B580288"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wyższa użyteczność usług;</w:t>
            </w:r>
          </w:p>
          <w:p w14:paraId="4A65DF97"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xml:space="preserve">- skuteczniejsze zaspokojenie potrzeb (rozwiązanie problemów/odpowiedź na wyzwania rozwojowe). </w:t>
            </w:r>
          </w:p>
          <w:p w14:paraId="413F88E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Zasady oceny</w:t>
            </w:r>
          </w:p>
          <w:p w14:paraId="5DDFC8C8" w14:textId="77777777" w:rsid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lastRenderedPageBreak/>
              <w:t>Kryterium zostanie zweryfikowane na podstawie treści wniosku o dofinansowanie projektu.</w:t>
            </w:r>
          </w:p>
          <w:p w14:paraId="2C41E093" w14:textId="3D7513F0" w:rsidR="00762DE4" w:rsidRPr="00E37160" w:rsidRDefault="00762DE4" w:rsidP="00762DE4">
            <w:pPr>
              <w:spacing w:before="120" w:after="120" w:line="271" w:lineRule="auto"/>
              <w:rPr>
                <w:rFonts w:ascii="Arial" w:hAnsi="Arial" w:cs="Arial"/>
                <w:bCs/>
                <w:sz w:val="22"/>
                <w:szCs w:val="22"/>
              </w:rPr>
            </w:pPr>
          </w:p>
        </w:tc>
        <w:tc>
          <w:tcPr>
            <w:tcW w:w="3969" w:type="dxa"/>
          </w:tcPr>
          <w:p w14:paraId="4EF15648"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lastRenderedPageBreak/>
              <w:t xml:space="preserve">Kryterium punktowe: </w:t>
            </w:r>
          </w:p>
          <w:p w14:paraId="1B87E43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5 pkt - spełnia kryterium</w:t>
            </w:r>
          </w:p>
          <w:p w14:paraId="474C186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0 pkt - nie spełnia kryterium.</w:t>
            </w:r>
          </w:p>
          <w:p w14:paraId="76512A29" w14:textId="4D52221B" w:rsidR="008B2606"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Spełnienie kryterium nie  jest konieczne do przyznania dofinansowania.</w:t>
            </w:r>
          </w:p>
        </w:tc>
      </w:tr>
      <w:tr w:rsidR="005445DA" w:rsidRPr="00E37160" w14:paraId="1F5E5730" w14:textId="77777777" w:rsidTr="00325CD6">
        <w:tc>
          <w:tcPr>
            <w:tcW w:w="675" w:type="dxa"/>
          </w:tcPr>
          <w:p w14:paraId="60C3D2D1" w14:textId="77777777" w:rsidR="005445DA" w:rsidRPr="00E37160" w:rsidRDefault="005445DA"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46B8FC36" w14:textId="77777777" w:rsidR="005445DA" w:rsidRPr="00762DE4" w:rsidRDefault="00762DE4" w:rsidP="000B546D">
            <w:pPr>
              <w:spacing w:before="120" w:after="120" w:line="271" w:lineRule="auto"/>
              <w:rPr>
                <w:rFonts w:ascii="Arial" w:hAnsi="Arial" w:cs="Arial"/>
                <w:b/>
                <w:sz w:val="22"/>
                <w:szCs w:val="22"/>
              </w:rPr>
            </w:pPr>
            <w:r w:rsidRPr="00762DE4">
              <w:rPr>
                <w:rFonts w:ascii="Arial" w:hAnsi="Arial" w:cs="Arial"/>
                <w:b/>
                <w:sz w:val="22"/>
                <w:szCs w:val="22"/>
              </w:rPr>
              <w:t>Kompetencje kadry medycznej</w:t>
            </w:r>
          </w:p>
          <w:p w14:paraId="247D4E7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Definicja kryterium</w:t>
            </w:r>
          </w:p>
          <w:p w14:paraId="7639210B"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Beneficjent lub Partner posiada udokumentowane kompetencje kadry medycznej w realizacji działań profilaktycznych lub działań ukierunkowanych na powroty do pracy.</w:t>
            </w:r>
          </w:p>
          <w:p w14:paraId="08B5AB12"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Zasady oceny</w:t>
            </w:r>
          </w:p>
          <w:p w14:paraId="537B74CA" w14:textId="3C707F9F" w:rsidR="00762DE4"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Kryterium zostanie zweryfikowane na podstawie treści wniosku o dofinansowanie projektu.</w:t>
            </w:r>
          </w:p>
        </w:tc>
        <w:tc>
          <w:tcPr>
            <w:tcW w:w="3969" w:type="dxa"/>
          </w:tcPr>
          <w:p w14:paraId="46D9455B"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xml:space="preserve">Kryterium punktowe: </w:t>
            </w:r>
          </w:p>
          <w:p w14:paraId="18469398"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5 pkt - spełnia kryterium</w:t>
            </w:r>
          </w:p>
          <w:p w14:paraId="6698F865"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0 pkt - nie spełnia kryterium.</w:t>
            </w:r>
          </w:p>
          <w:p w14:paraId="423C538E" w14:textId="157E3427" w:rsidR="005445DA"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Spełnienie kryterium nie  jest konieczne do przyznania dofinansowania.</w:t>
            </w:r>
          </w:p>
        </w:tc>
      </w:tr>
      <w:tr w:rsidR="005445DA" w:rsidRPr="00E37160" w14:paraId="6CE30F31" w14:textId="77777777" w:rsidTr="00325CD6">
        <w:tc>
          <w:tcPr>
            <w:tcW w:w="675" w:type="dxa"/>
          </w:tcPr>
          <w:p w14:paraId="576133C4" w14:textId="77777777" w:rsidR="005445DA" w:rsidRPr="00E37160" w:rsidRDefault="005445DA"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7CC40286" w14:textId="77777777" w:rsidR="005445DA" w:rsidRPr="00762DE4" w:rsidRDefault="00762DE4" w:rsidP="000B546D">
            <w:pPr>
              <w:spacing w:before="120" w:after="120" w:line="271" w:lineRule="auto"/>
              <w:rPr>
                <w:rFonts w:ascii="Arial" w:hAnsi="Arial" w:cs="Arial"/>
                <w:b/>
                <w:sz w:val="22"/>
                <w:szCs w:val="22"/>
              </w:rPr>
            </w:pPr>
            <w:r w:rsidRPr="00762DE4">
              <w:rPr>
                <w:rFonts w:ascii="Arial" w:hAnsi="Arial" w:cs="Arial"/>
                <w:b/>
                <w:sz w:val="22"/>
                <w:szCs w:val="22"/>
              </w:rPr>
              <w:t>Współpraca profesjonalistów medycyny pracy</w:t>
            </w:r>
          </w:p>
          <w:p w14:paraId="2762CD2D"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Definicja kryterium</w:t>
            </w:r>
          </w:p>
          <w:p w14:paraId="14660A86"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Projekt zakłada, jako jedno z działań projektu, współpracę profesjonalistów służby medycyny pracy z pracodawcą/przedsiębiorcą.</w:t>
            </w:r>
          </w:p>
          <w:p w14:paraId="29AE671F"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Zasady oceny</w:t>
            </w:r>
          </w:p>
          <w:p w14:paraId="470BD83E" w14:textId="22B6E771" w:rsidR="00762DE4"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Kryterium zostanie zweryfikowane na podstawie treści wniosku o dofinansowanie projektu.</w:t>
            </w:r>
          </w:p>
        </w:tc>
        <w:tc>
          <w:tcPr>
            <w:tcW w:w="3969" w:type="dxa"/>
          </w:tcPr>
          <w:p w14:paraId="55D0576D"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 xml:space="preserve">Kryterium punktowe: </w:t>
            </w:r>
          </w:p>
          <w:p w14:paraId="34B6DF6B"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5 pkt - spełnia kryterium</w:t>
            </w:r>
          </w:p>
          <w:p w14:paraId="66A5D825"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0 pkt - nie spełnia kryterium.</w:t>
            </w:r>
          </w:p>
          <w:p w14:paraId="2C73ADE6" w14:textId="03620033" w:rsidR="005445DA"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Spełnienie kryterium nie  jest konieczne do przyznania dofinansowania.</w:t>
            </w:r>
          </w:p>
        </w:tc>
      </w:tr>
      <w:tr w:rsidR="005445DA" w:rsidRPr="00E37160" w14:paraId="1C131416" w14:textId="77777777" w:rsidTr="00325CD6">
        <w:tc>
          <w:tcPr>
            <w:tcW w:w="675" w:type="dxa"/>
          </w:tcPr>
          <w:p w14:paraId="169B6C95" w14:textId="77777777" w:rsidR="005445DA" w:rsidRPr="00E37160" w:rsidRDefault="005445DA"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25DB3564" w14:textId="77777777" w:rsidR="005445DA" w:rsidRPr="00762DE4" w:rsidRDefault="00762DE4" w:rsidP="000B546D">
            <w:pPr>
              <w:spacing w:before="120" w:after="120" w:line="271" w:lineRule="auto"/>
              <w:rPr>
                <w:rFonts w:ascii="Arial" w:hAnsi="Arial" w:cs="Arial"/>
                <w:b/>
                <w:sz w:val="22"/>
                <w:szCs w:val="22"/>
              </w:rPr>
            </w:pPr>
            <w:r w:rsidRPr="00762DE4">
              <w:rPr>
                <w:rFonts w:ascii="Arial" w:hAnsi="Arial" w:cs="Arial"/>
                <w:b/>
                <w:sz w:val="22"/>
                <w:szCs w:val="22"/>
              </w:rPr>
              <w:t>Doświadczenie</w:t>
            </w:r>
          </w:p>
          <w:p w14:paraId="31E5AC5E"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Definicja kryterium</w:t>
            </w:r>
          </w:p>
          <w:p w14:paraId="53126F22"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Wnioskodawca posiada doświadczenie w realizacji projektów z zakresu wzmacniania potencjału zdrowia osób pracujących lub działaniach profilaktycznych skierowanych do pracowników lub realizowanych przez pracodawców/ przedsiębiorców we współpracy z jednostką służby medycyny pracy.</w:t>
            </w:r>
          </w:p>
          <w:p w14:paraId="053E5527"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Zasady oceny</w:t>
            </w:r>
          </w:p>
          <w:p w14:paraId="63A13D16" w14:textId="43557EED" w:rsidR="00762DE4"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lastRenderedPageBreak/>
              <w:t>Kryterium zostanie zweryfikowane na podstawie treści wniosku o dofinansowanie projektu.</w:t>
            </w:r>
          </w:p>
        </w:tc>
        <w:tc>
          <w:tcPr>
            <w:tcW w:w="3969" w:type="dxa"/>
          </w:tcPr>
          <w:p w14:paraId="3FF411E3"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lastRenderedPageBreak/>
              <w:t xml:space="preserve">Kryterium punktowe: </w:t>
            </w:r>
          </w:p>
          <w:p w14:paraId="115F041D"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5 pkt - spełnia kryterium</w:t>
            </w:r>
          </w:p>
          <w:p w14:paraId="052D8D6D" w14:textId="77777777" w:rsidR="00762DE4" w:rsidRPr="00762DE4"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w:t>
            </w:r>
            <w:r w:rsidRPr="00762DE4">
              <w:rPr>
                <w:rFonts w:ascii="Arial" w:hAnsi="Arial" w:cs="Arial"/>
                <w:bCs/>
                <w:sz w:val="22"/>
                <w:szCs w:val="22"/>
              </w:rPr>
              <w:tab/>
              <w:t>0 pkt - nie spełnia kryterium.</w:t>
            </w:r>
          </w:p>
          <w:p w14:paraId="3BB14E3B" w14:textId="3F974D9D" w:rsidR="005445DA" w:rsidRPr="00E37160" w:rsidRDefault="00762DE4" w:rsidP="00762DE4">
            <w:pPr>
              <w:spacing w:before="120" w:after="120" w:line="271" w:lineRule="auto"/>
              <w:rPr>
                <w:rFonts w:ascii="Arial" w:hAnsi="Arial" w:cs="Arial"/>
                <w:bCs/>
                <w:sz w:val="22"/>
                <w:szCs w:val="22"/>
              </w:rPr>
            </w:pPr>
            <w:r w:rsidRPr="00762DE4">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669A5A7C" w:rsidR="006D2AC4"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1E0E22" w:rsidRPr="00FF7E9D">
        <w:rPr>
          <w:rFonts w:ascii="Arial" w:hAnsi="Arial" w:cs="Arial"/>
          <w:sz w:val="22"/>
          <w:szCs w:val="22"/>
        </w:rPr>
        <w:t>30</w:t>
      </w:r>
      <w:r w:rsidRPr="00E37160">
        <w:rPr>
          <w:rFonts w:ascii="Arial" w:hAnsi="Arial" w:cs="Arial"/>
          <w:sz w:val="22"/>
          <w:szCs w:val="22"/>
        </w:rPr>
        <w:t xml:space="preserve"> punktów), może uzyskać maksymalnie </w:t>
      </w:r>
      <w:r w:rsidR="001E0E22">
        <w:rPr>
          <w:rFonts w:ascii="Arial" w:hAnsi="Arial" w:cs="Arial"/>
          <w:sz w:val="22"/>
          <w:szCs w:val="22"/>
        </w:rPr>
        <w:t>130</w:t>
      </w:r>
      <w:r w:rsidRPr="00E37160">
        <w:rPr>
          <w:rFonts w:ascii="Arial" w:hAnsi="Arial" w:cs="Arial"/>
          <w:sz w:val="22"/>
          <w:szCs w:val="22"/>
        </w:rPr>
        <w:t xml:space="preserve"> punktów.</w:t>
      </w:r>
    </w:p>
    <w:p w14:paraId="2AB7EDF1" w14:textId="7D178852" w:rsidR="006D2AC4" w:rsidRPr="00FF7E9D"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rPr>
      </w:pPr>
      <w:r w:rsidRPr="00FF7E9D">
        <w:rPr>
          <w:rFonts w:ascii="Arial" w:hAnsi="Arial" w:cs="Arial"/>
          <w:sz w:val="22"/>
          <w:szCs w:val="22"/>
        </w:rPr>
        <w:t xml:space="preserve">Projekty, które </w:t>
      </w:r>
      <w:r w:rsidRPr="00FF7E9D">
        <w:rPr>
          <w:rFonts w:ascii="Arial" w:hAnsi="Arial" w:cs="Arial"/>
          <w:sz w:val="22"/>
          <w:szCs w:val="22"/>
          <w:u w:val="single"/>
        </w:rPr>
        <w:t>wymagają</w:t>
      </w:r>
      <w:r w:rsidRPr="00FF7E9D">
        <w:rPr>
          <w:rFonts w:ascii="Arial" w:hAnsi="Arial" w:cs="Arial"/>
          <w:sz w:val="22"/>
          <w:szCs w:val="22"/>
        </w:rPr>
        <w:t xml:space="preserve"> negocjacji zostaną zakwalifikowane po etapie III </w:t>
      </w:r>
      <w:r w:rsidR="00F05562" w:rsidRPr="00FF7E9D">
        <w:rPr>
          <w:rFonts w:ascii="Arial" w:hAnsi="Arial" w:cs="Arial"/>
          <w:sz w:val="22"/>
          <w:szCs w:val="22"/>
          <w:lang w:val="pl-PL"/>
        </w:rPr>
        <w:t>do</w:t>
      </w:r>
      <w:r w:rsidRPr="00FF7E9D">
        <w:rPr>
          <w:rFonts w:ascii="Arial" w:hAnsi="Arial" w:cs="Arial"/>
          <w:sz w:val="22"/>
          <w:szCs w:val="22"/>
        </w:rPr>
        <w:t xml:space="preserve"> etap</w:t>
      </w:r>
      <w:r w:rsidR="00F05562" w:rsidRPr="00FF7E9D">
        <w:rPr>
          <w:rFonts w:ascii="Arial" w:hAnsi="Arial" w:cs="Arial"/>
          <w:sz w:val="22"/>
          <w:szCs w:val="22"/>
          <w:lang w:val="pl-PL"/>
        </w:rPr>
        <w:t>u</w:t>
      </w:r>
      <w:r w:rsidRPr="00FF7E9D">
        <w:rPr>
          <w:rFonts w:ascii="Arial" w:hAnsi="Arial" w:cs="Arial"/>
          <w:sz w:val="22"/>
          <w:szCs w:val="22"/>
        </w:rPr>
        <w:t xml:space="preserve"> IV </w:t>
      </w:r>
      <w:r w:rsidR="00F05562" w:rsidRPr="00FF7E9D">
        <w:rPr>
          <w:rFonts w:ascii="Arial" w:hAnsi="Arial" w:cs="Arial"/>
          <w:sz w:val="22"/>
          <w:szCs w:val="22"/>
          <w:lang w:val="pl-PL"/>
        </w:rPr>
        <w:t>tj.</w:t>
      </w:r>
      <w:r w:rsidRPr="00FF7E9D">
        <w:rPr>
          <w:rFonts w:ascii="Arial" w:hAnsi="Arial" w:cs="Arial"/>
          <w:sz w:val="22"/>
          <w:szCs w:val="22"/>
        </w:rPr>
        <w:t xml:space="preserve"> etapu negocjacji.</w:t>
      </w:r>
      <w:r w:rsidR="00AF524C" w:rsidRPr="00FF7E9D">
        <w:rPr>
          <w:rFonts w:ascii="Arial" w:hAnsi="Arial" w:cs="Arial"/>
          <w:sz w:val="22"/>
          <w:szCs w:val="22"/>
        </w:rPr>
        <w:t xml:space="preserve"> </w:t>
      </w:r>
      <w:r w:rsidRPr="00FF7E9D">
        <w:rPr>
          <w:rFonts w:ascii="Arial" w:hAnsi="Arial" w:cs="Arial"/>
          <w:sz w:val="22"/>
          <w:szCs w:val="22"/>
        </w:rPr>
        <w:t xml:space="preserve">Projekty, które </w:t>
      </w:r>
      <w:r w:rsidRPr="00FF7E9D">
        <w:rPr>
          <w:rFonts w:ascii="Arial" w:hAnsi="Arial" w:cs="Arial"/>
          <w:sz w:val="22"/>
          <w:szCs w:val="22"/>
          <w:u w:val="single"/>
        </w:rPr>
        <w:t>nie wymagają</w:t>
      </w:r>
      <w:r w:rsidRPr="00FF7E9D">
        <w:rPr>
          <w:rFonts w:ascii="Arial" w:hAnsi="Arial" w:cs="Arial"/>
          <w:sz w:val="22"/>
          <w:szCs w:val="22"/>
        </w:rPr>
        <w:t xml:space="preserve"> skierowania do etapu negocjacji</w:t>
      </w:r>
      <w:r w:rsidR="00F05562" w:rsidRPr="00FF7E9D">
        <w:rPr>
          <w:rFonts w:ascii="Arial" w:hAnsi="Arial" w:cs="Arial"/>
          <w:sz w:val="22"/>
          <w:szCs w:val="22"/>
          <w:lang w:val="pl-PL"/>
        </w:rPr>
        <w:t>, pomimo tego, że w nim nie uczestniczą, oczekują na jego zakończenie</w:t>
      </w:r>
      <w:r w:rsidRPr="00FF7E9D">
        <w:rPr>
          <w:rFonts w:ascii="Arial" w:hAnsi="Arial" w:cs="Arial"/>
          <w:sz w:val="22"/>
          <w:szCs w:val="22"/>
        </w:rPr>
        <w:t xml:space="preserve">. </w:t>
      </w:r>
      <w:r w:rsidR="00F05562" w:rsidRPr="00FF7E9D">
        <w:rPr>
          <w:rFonts w:ascii="Arial" w:hAnsi="Arial" w:cs="Arial"/>
          <w:sz w:val="22"/>
          <w:szCs w:val="22"/>
          <w:lang w:val="pl-PL"/>
        </w:rPr>
        <w:t>Inform</w:t>
      </w:r>
      <w:r w:rsidR="00AF524C" w:rsidRPr="00FF7E9D">
        <w:rPr>
          <w:rFonts w:ascii="Arial" w:hAnsi="Arial" w:cs="Arial"/>
          <w:sz w:val="22"/>
          <w:szCs w:val="22"/>
          <w:lang w:val="pl-PL"/>
        </w:rPr>
        <w:t xml:space="preserve">acja o tym czy dany projekt zostanie wybrany do dofinansowania zostanie </w:t>
      </w:r>
      <w:r w:rsidR="00CA78EC" w:rsidRPr="00FF7E9D">
        <w:rPr>
          <w:rFonts w:ascii="Arial" w:hAnsi="Arial" w:cs="Arial"/>
          <w:sz w:val="22"/>
          <w:szCs w:val="22"/>
          <w:lang w:val="pl-PL"/>
        </w:rPr>
        <w:t xml:space="preserve">przekazana </w:t>
      </w:r>
      <w:proofErr w:type="spellStart"/>
      <w:r w:rsidR="00AF524C" w:rsidRPr="00FF7E9D">
        <w:rPr>
          <w:rFonts w:ascii="Arial" w:hAnsi="Arial" w:cs="Arial"/>
          <w:sz w:val="22"/>
          <w:szCs w:val="22"/>
          <w:lang w:val="pl-PL"/>
        </w:rPr>
        <w:t>Wnisokdawcy</w:t>
      </w:r>
      <w:proofErr w:type="spellEnd"/>
      <w:r w:rsidR="00AF524C" w:rsidRPr="00FF7E9D">
        <w:rPr>
          <w:rFonts w:ascii="Arial" w:hAnsi="Arial" w:cs="Arial"/>
          <w:sz w:val="22"/>
          <w:szCs w:val="22"/>
          <w:lang w:val="pl-PL"/>
        </w:rPr>
        <w:t xml:space="preserve"> po zatwierdzeniu wyników oceny wszy</w:t>
      </w:r>
      <w:r w:rsidR="00CA78EC" w:rsidRPr="00FF7E9D">
        <w:rPr>
          <w:rFonts w:ascii="Arial" w:hAnsi="Arial" w:cs="Arial"/>
          <w:sz w:val="22"/>
          <w:szCs w:val="22"/>
          <w:lang w:val="pl-PL"/>
        </w:rPr>
        <w:t>s</w:t>
      </w:r>
      <w:r w:rsidR="00AF524C" w:rsidRPr="00FF7E9D">
        <w:rPr>
          <w:rFonts w:ascii="Arial" w:hAnsi="Arial" w:cs="Arial"/>
          <w:sz w:val="22"/>
          <w:szCs w:val="22"/>
          <w:lang w:val="pl-PL"/>
        </w:rPr>
        <w:t>tkich projektów (również tych skierowanych do IV etapu oceny)</w:t>
      </w:r>
      <w:r w:rsidR="00CA78EC" w:rsidRPr="00FF7E9D">
        <w:rPr>
          <w:rFonts w:ascii="Arial" w:hAnsi="Arial" w:cs="Arial"/>
          <w:sz w:val="22"/>
          <w:szCs w:val="22"/>
          <w:lang w:val="pl-PL"/>
        </w:rPr>
        <w:t xml:space="preserve"> wraz z upublicznieniem listy rankingowej, o której mowa w pkt 4.7.4 Regulaminu.</w:t>
      </w:r>
      <w:r w:rsidRPr="00FF7E9D">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3" w:name="_Toc198026059"/>
      <w:r w:rsidRPr="00E37160">
        <w:t>I</w:t>
      </w:r>
      <w:r w:rsidR="00F735AD" w:rsidRPr="00E37160">
        <w:rPr>
          <w:lang w:val="pl-PL"/>
        </w:rPr>
        <w:t>V</w:t>
      </w:r>
      <w:r w:rsidRPr="00E37160">
        <w:t xml:space="preserve"> etap – negocjacje</w:t>
      </w:r>
      <w:bookmarkEnd w:id="303"/>
    </w:p>
    <w:p w14:paraId="4F06D6AB" w14:textId="77777777" w:rsidR="005E4940"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5B15BB">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shd w:val="clear" w:color="auto" w:fill="auto"/>
          </w:tcPr>
          <w:p w14:paraId="3A0E0E34" w14:textId="0D17E77D" w:rsidR="00B17B7D" w:rsidRPr="0020492F" w:rsidRDefault="00FE7A0B" w:rsidP="00E87566">
            <w:pPr>
              <w:spacing w:before="120" w:after="120" w:line="271" w:lineRule="auto"/>
              <w:rPr>
                <w:rFonts w:ascii="Arial" w:hAnsi="Arial" w:cs="Arial"/>
                <w:color w:val="FF0000"/>
                <w:sz w:val="22"/>
                <w:szCs w:val="22"/>
              </w:rPr>
            </w:pPr>
            <w:r w:rsidRPr="00966ED1">
              <w:rPr>
                <w:rFonts w:ascii="Arial" w:hAnsi="Arial" w:cs="Arial"/>
                <w:b/>
                <w:sz w:val="22"/>
                <w:szCs w:val="22"/>
              </w:rPr>
              <w:t>Negocjacje</w:t>
            </w:r>
          </w:p>
        </w:tc>
        <w:tc>
          <w:tcPr>
            <w:tcW w:w="2693" w:type="dxa"/>
            <w:shd w:val="clear" w:color="auto" w:fill="auto"/>
          </w:tcPr>
          <w:p w14:paraId="3A7BBDE0"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hAnsi="Arial" w:cs="Arial"/>
                <w:bCs/>
                <w:sz w:val="22"/>
                <w:szCs w:val="22"/>
              </w:rPr>
              <w:t xml:space="preserve">Etap negocjacji zakończył się wynikiem pozytywnym, tj. zostały udzielone żądane </w:t>
            </w:r>
            <w:r w:rsidRPr="0020492F">
              <w:rPr>
                <w:rFonts w:ascii="Arial" w:hAnsi="Arial" w:cs="Arial"/>
                <w:bCs/>
                <w:sz w:val="22"/>
                <w:szCs w:val="22"/>
              </w:rPr>
              <w:lastRenderedPageBreak/>
              <w:t xml:space="preserve">informacje i wyjaśnienia lub spełnione zostały warunki/wprowadzone zostały korekty określone w karcie oceny projektu przez oceniającego lub przez przewodniczącego KOP. Do wniosku o  </w:t>
            </w:r>
            <w:r w:rsidRPr="0020492F">
              <w:rPr>
                <w:rFonts w:ascii="Arial" w:eastAsiaTheme="minorHAnsi" w:hAnsi="Arial" w:cs="Arial"/>
                <w:bCs/>
                <w:sz w:val="22"/>
                <w:szCs w:val="22"/>
                <w:lang w:eastAsia="en-US"/>
              </w:rPr>
              <w:t>dofinansowanie nie wprowadzono innych nieuzgodnionych w ramach negocjacji zmian.</w:t>
            </w:r>
          </w:p>
          <w:p w14:paraId="38300527"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t>Ocena spełnienia kryterium obejmuje weryfikację:</w:t>
            </w:r>
          </w:p>
          <w:p w14:paraId="25428DA6" w14:textId="77777777" w:rsidR="00FE7A0B" w:rsidRPr="0020492F" w:rsidRDefault="00FE7A0B" w:rsidP="005C221C">
            <w:pPr>
              <w:numPr>
                <w:ilvl w:val="0"/>
                <w:numId w:val="102"/>
              </w:numPr>
              <w:spacing w:before="120" w:after="120" w:line="271" w:lineRule="auto"/>
              <w:ind w:left="211" w:firstLine="0"/>
              <w:rPr>
                <w:rFonts w:ascii="Arial" w:eastAsiaTheme="minorHAnsi" w:hAnsi="Arial" w:cs="Arial"/>
                <w:bCs/>
                <w:sz w:val="22"/>
                <w:szCs w:val="22"/>
                <w:lang w:eastAsia="en-US"/>
              </w:rPr>
            </w:pPr>
            <w:r w:rsidRPr="0020492F">
              <w:rPr>
                <w:rFonts w:ascii="Arial" w:eastAsiaTheme="minorHAnsi" w:hAnsi="Arial" w:cs="Arial"/>
                <w:bCs/>
                <w:sz w:val="22"/>
                <w:szCs w:val="22"/>
                <w:lang w:eastAsia="en-US"/>
              </w:rPr>
              <w:t>Czy negocjacje podjęto w wyznaczonym przez instytucję terminie?</w:t>
            </w:r>
          </w:p>
          <w:p w14:paraId="0540E30A" w14:textId="77777777" w:rsidR="00FE7A0B" w:rsidRPr="0020492F" w:rsidRDefault="00FE7A0B" w:rsidP="005C221C">
            <w:pPr>
              <w:numPr>
                <w:ilvl w:val="0"/>
                <w:numId w:val="102"/>
              </w:numPr>
              <w:spacing w:before="120" w:after="120" w:line="271" w:lineRule="auto"/>
              <w:ind w:left="211" w:firstLine="0"/>
              <w:rPr>
                <w:rFonts w:ascii="Arial" w:eastAsiaTheme="minorHAnsi" w:hAnsi="Arial" w:cs="Arial"/>
                <w:bCs/>
                <w:sz w:val="22"/>
                <w:szCs w:val="22"/>
                <w:lang w:eastAsia="en-US"/>
              </w:rPr>
            </w:pPr>
            <w:r w:rsidRPr="0020492F">
              <w:rPr>
                <w:rFonts w:ascii="Arial" w:eastAsiaTheme="minorHAnsi" w:hAnsi="Arial" w:cs="Arial"/>
                <w:bCs/>
                <w:sz w:val="22"/>
                <w:szCs w:val="22"/>
                <w:lang w:eastAsia="en-US"/>
              </w:rPr>
              <w:t>Czy do wniosku o dofinansowanie projektu zostały wprowadzone korekty wskazane przez oceniających w kartach oceny projektu lub przez przewodniczącego KOP lub inne zmiany wynikające z ustaleń dokonanych podczas negocjacji?</w:t>
            </w:r>
          </w:p>
          <w:p w14:paraId="25529FEC" w14:textId="77777777" w:rsidR="00FE7A0B" w:rsidRPr="0020492F" w:rsidRDefault="00FE7A0B" w:rsidP="005C221C">
            <w:pPr>
              <w:numPr>
                <w:ilvl w:val="0"/>
                <w:numId w:val="102"/>
              </w:numPr>
              <w:spacing w:before="120" w:after="120" w:line="271" w:lineRule="auto"/>
              <w:ind w:left="211" w:firstLine="0"/>
              <w:rPr>
                <w:rFonts w:ascii="Arial" w:eastAsiaTheme="minorHAnsi" w:hAnsi="Arial" w:cs="Arial"/>
                <w:bCs/>
                <w:sz w:val="22"/>
                <w:szCs w:val="22"/>
                <w:lang w:eastAsia="en-US"/>
              </w:rPr>
            </w:pPr>
            <w:r w:rsidRPr="0020492F">
              <w:rPr>
                <w:rFonts w:ascii="Arial" w:eastAsiaTheme="minorHAnsi" w:hAnsi="Arial" w:cs="Arial"/>
                <w:bCs/>
                <w:sz w:val="22"/>
                <w:szCs w:val="22"/>
                <w:lang w:eastAsia="en-US"/>
              </w:rPr>
              <w:t xml:space="preserve">Czy KOP uzyskał od wnioskodawcy informacje i wyjaśnienia dotyczące określonych zapisów we wniosku, wskazanych przez oceniających w kartach oceny projektu </w:t>
            </w:r>
            <w:r w:rsidRPr="0020492F">
              <w:rPr>
                <w:rFonts w:ascii="Arial" w:eastAsiaTheme="minorHAnsi" w:hAnsi="Arial" w:cs="Arial"/>
                <w:bCs/>
                <w:sz w:val="22"/>
                <w:szCs w:val="22"/>
                <w:lang w:eastAsia="en-US"/>
              </w:rPr>
              <w:lastRenderedPageBreak/>
              <w:t>lub przewodniczącego KOP?</w:t>
            </w:r>
          </w:p>
          <w:p w14:paraId="0D44A46A" w14:textId="77777777" w:rsidR="00FE7A0B" w:rsidRPr="0020492F" w:rsidRDefault="00FE7A0B" w:rsidP="005C221C">
            <w:pPr>
              <w:numPr>
                <w:ilvl w:val="0"/>
                <w:numId w:val="102"/>
              </w:numPr>
              <w:spacing w:before="120" w:after="120" w:line="271" w:lineRule="auto"/>
              <w:ind w:left="211" w:firstLine="0"/>
              <w:rPr>
                <w:rFonts w:ascii="Arial" w:eastAsiaTheme="minorHAnsi" w:hAnsi="Arial" w:cs="Arial"/>
                <w:bCs/>
                <w:sz w:val="22"/>
                <w:szCs w:val="22"/>
                <w:lang w:eastAsia="en-US"/>
              </w:rPr>
            </w:pPr>
            <w:r w:rsidRPr="0020492F">
              <w:rPr>
                <w:rFonts w:ascii="Arial" w:eastAsiaTheme="minorHAnsi" w:hAnsi="Arial" w:cs="Arial"/>
                <w:bCs/>
                <w:sz w:val="22"/>
                <w:szCs w:val="22"/>
                <w:lang w:eastAsia="en-US"/>
              </w:rPr>
              <w:t>Czy do wniosku zostały wprowadzone inne zmiany niż wynikające z kart oceny projektu lub uwag  przewodniczącego KOP lub ustaleń wynikających z procesu negocjacji?</w:t>
            </w:r>
          </w:p>
          <w:p w14:paraId="1D642D95" w14:textId="77777777" w:rsidR="00FE7A0B" w:rsidRPr="0020492F" w:rsidRDefault="00FE7A0B" w:rsidP="005C221C">
            <w:pPr>
              <w:numPr>
                <w:ilvl w:val="0"/>
                <w:numId w:val="102"/>
              </w:numPr>
              <w:spacing w:before="120" w:after="120" w:line="271" w:lineRule="auto"/>
              <w:ind w:left="211" w:firstLine="0"/>
              <w:rPr>
                <w:rFonts w:ascii="Arial" w:eastAsiaTheme="minorHAnsi" w:hAnsi="Arial" w:cs="Arial"/>
                <w:bCs/>
                <w:sz w:val="22"/>
                <w:szCs w:val="22"/>
                <w:lang w:eastAsia="en-US"/>
              </w:rPr>
            </w:pPr>
            <w:r w:rsidRPr="0020492F">
              <w:rPr>
                <w:rFonts w:ascii="Arial" w:eastAsiaTheme="minorHAnsi" w:hAnsi="Arial" w:cs="Arial"/>
                <w:bCs/>
                <w:sz w:val="22"/>
                <w:szCs w:val="22"/>
                <w:lang w:eastAsia="en-US"/>
              </w:rPr>
              <w:t>Czy poprawiony/uzupełniony wniosek nadal spełnia wszystkie obligatoryjne kryteria?</w:t>
            </w:r>
          </w:p>
          <w:p w14:paraId="27357403" w14:textId="77777777" w:rsidR="00FE7A0B" w:rsidRPr="0020492F" w:rsidRDefault="00FE7A0B" w:rsidP="00FE7A0B">
            <w:pPr>
              <w:spacing w:before="120" w:after="120" w:line="271" w:lineRule="auto"/>
              <w:rPr>
                <w:rFonts w:ascii="Arial" w:eastAsiaTheme="minorHAnsi" w:hAnsi="Arial" w:cs="Arial"/>
                <w:bCs/>
                <w:sz w:val="22"/>
                <w:szCs w:val="22"/>
                <w:lang w:eastAsia="en-US"/>
              </w:rPr>
            </w:pPr>
          </w:p>
          <w:p w14:paraId="48B06A7C"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32F1F742"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t xml:space="preserve">Niespełnienie któregokolwiek z elementów kryterium wskazanych w punktach 1-5 powoduje uznanie </w:t>
            </w:r>
            <w:r w:rsidRPr="0020492F">
              <w:rPr>
                <w:rFonts w:ascii="Arial" w:eastAsiaTheme="minorHAnsi" w:hAnsi="Arial" w:cs="Arial"/>
                <w:bCs/>
                <w:sz w:val="22"/>
                <w:szCs w:val="22"/>
                <w:lang w:eastAsia="en-US"/>
              </w:rPr>
              <w:lastRenderedPageBreak/>
              <w:t>kryterium za niespełnione.</w:t>
            </w:r>
          </w:p>
          <w:p w14:paraId="07A75B26" w14:textId="77777777" w:rsidR="00FE7A0B" w:rsidRPr="0020492F" w:rsidRDefault="00FE7A0B" w:rsidP="00FE7A0B">
            <w:pPr>
              <w:spacing w:before="120" w:after="120" w:line="271" w:lineRule="auto"/>
              <w:rPr>
                <w:rFonts w:ascii="Arial" w:eastAsiaTheme="minorHAnsi" w:hAnsi="Arial" w:cs="Arial"/>
                <w:b/>
                <w:bCs/>
                <w:sz w:val="22"/>
                <w:szCs w:val="22"/>
                <w:lang w:eastAsia="en-US"/>
              </w:rPr>
            </w:pPr>
            <w:r w:rsidRPr="0020492F">
              <w:rPr>
                <w:rFonts w:ascii="Arial" w:eastAsiaTheme="minorHAnsi" w:hAnsi="Arial" w:cs="Arial"/>
                <w:b/>
                <w:bCs/>
                <w:sz w:val="22"/>
                <w:szCs w:val="22"/>
                <w:lang w:eastAsia="en-US"/>
              </w:rPr>
              <w:t>Zasady oceny:</w:t>
            </w:r>
          </w:p>
          <w:p w14:paraId="4843B902" w14:textId="0B549AA6" w:rsidR="00B17B7D" w:rsidRPr="0020492F" w:rsidRDefault="00FE7A0B" w:rsidP="00FE7A0B">
            <w:pPr>
              <w:spacing w:before="120" w:after="120" w:line="271" w:lineRule="auto"/>
              <w:rPr>
                <w:rFonts w:ascii="Arial" w:hAnsi="Arial" w:cs="Arial"/>
                <w:bCs/>
                <w:sz w:val="22"/>
                <w:szCs w:val="22"/>
              </w:rPr>
            </w:pPr>
            <w:r w:rsidRPr="0020492F">
              <w:rPr>
                <w:rFonts w:ascii="Arial" w:eastAsiaTheme="minorHAnsi" w:hAnsi="Arial" w:cs="Arial"/>
                <w:bCs/>
                <w:sz w:val="22"/>
                <w:szCs w:val="22"/>
                <w:lang w:eastAsia="en-US"/>
              </w:rPr>
              <w:t>Kryterium zostanie zweryfikowane na podstawie treści wniosku o dofinansowanie</w:t>
            </w:r>
            <w:r w:rsidRPr="0020492F">
              <w:rPr>
                <w:rFonts w:ascii="Arial" w:hAnsi="Arial" w:cs="Arial"/>
                <w:bCs/>
                <w:sz w:val="22"/>
                <w:szCs w:val="22"/>
              </w:rPr>
              <w:t xml:space="preserve"> projektu i/lub udzielonych informacji i wyjaśnień przez Wnioskodawcę, złożonych w wyniku skierowania projektu do negocjacji</w:t>
            </w:r>
          </w:p>
        </w:tc>
        <w:tc>
          <w:tcPr>
            <w:tcW w:w="3969" w:type="dxa"/>
          </w:tcPr>
          <w:p w14:paraId="4116F1F9"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lastRenderedPageBreak/>
              <w:t>Spełnienie kryterium jest konieczne do przyznania dofinansowania.</w:t>
            </w:r>
          </w:p>
          <w:p w14:paraId="284DBE7E"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lastRenderedPageBreak/>
              <w:t>Projekty niespełniające kryterium są odrzucane.</w:t>
            </w:r>
          </w:p>
          <w:p w14:paraId="4991BADE" w14:textId="77777777" w:rsidR="00FE7A0B" w:rsidRPr="0020492F" w:rsidRDefault="00FE7A0B" w:rsidP="00FE7A0B">
            <w:pPr>
              <w:spacing w:before="120" w:after="120" w:line="271" w:lineRule="auto"/>
              <w:rPr>
                <w:rFonts w:ascii="Arial" w:eastAsiaTheme="minorHAnsi" w:hAnsi="Arial" w:cs="Arial"/>
                <w:bCs/>
                <w:sz w:val="22"/>
                <w:szCs w:val="22"/>
                <w:lang w:eastAsia="en-US"/>
              </w:rPr>
            </w:pPr>
            <w:r w:rsidRPr="0020492F">
              <w:rPr>
                <w:rFonts w:ascii="Arial" w:eastAsiaTheme="minorHAnsi" w:hAnsi="Arial" w:cs="Arial"/>
                <w:bCs/>
                <w:sz w:val="22"/>
                <w:szCs w:val="22"/>
                <w:lang w:eastAsia="en-US"/>
              </w:rPr>
              <w:t xml:space="preserve">Ocena spełniania kryterium polega na przypisaniu wartości logicznych „tak”, „nie”, „nie dotyczy”. </w:t>
            </w:r>
          </w:p>
          <w:p w14:paraId="691D4C94" w14:textId="77777777" w:rsidR="00B17B7D" w:rsidRPr="0020492F"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3FCA3519" w:rsidR="00B935E4" w:rsidRPr="00E37160"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w:t>
      </w:r>
      <w:proofErr w:type="spellStart"/>
      <w:r w:rsidRPr="00E37160">
        <w:rPr>
          <w:rFonts w:ascii="Arial" w:hAnsi="Arial" w:cs="Arial"/>
          <w:sz w:val="22"/>
          <w:szCs w:val="22"/>
          <w:lang w:val="pl-PL"/>
        </w:rPr>
        <w:t>stopnia</w:t>
      </w:r>
      <w:r w:rsidR="006C7DD1" w:rsidRPr="00E37160">
        <w:rPr>
          <w:rFonts w:ascii="Arial" w:hAnsi="Arial" w:cs="Arial"/>
          <w:sz w:val="22"/>
          <w:szCs w:val="22"/>
          <w:lang w:val="pl-PL"/>
        </w:rPr>
        <w:t>oraz</w:t>
      </w:r>
      <w:proofErr w:type="spellEnd"/>
      <w:r w:rsidR="006C7DD1" w:rsidRPr="00E37160">
        <w:rPr>
          <w:rFonts w:ascii="Arial" w:hAnsi="Arial" w:cs="Arial"/>
          <w:sz w:val="22"/>
          <w:szCs w:val="22"/>
          <w:lang w:val="pl-PL"/>
        </w:rPr>
        <w:t xml:space="preserve">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4B63CD8F" w:rsidR="00BB22F6" w:rsidRPr="00E37160" w:rsidRDefault="00A447B3"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lastRenderedPageBreak/>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EB52BC0" w:rsidR="00A447B3" w:rsidRPr="00E37160"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04" w:name="_Hlk135127314"/>
      <w:r w:rsidR="00FE7A0B">
        <w:rPr>
          <w:rFonts w:ascii="Arial" w:hAnsi="Arial" w:cs="Arial"/>
          <w:sz w:val="22"/>
          <w:szCs w:val="22"/>
        </w:rPr>
        <w:t>7.9</w:t>
      </w:r>
      <w:r w:rsidR="00A447B3" w:rsidRPr="00E37160">
        <w:rPr>
          <w:rFonts w:ascii="Arial" w:hAnsi="Arial" w:cs="Arial"/>
          <w:sz w:val="22"/>
          <w:szCs w:val="22"/>
        </w:rPr>
        <w:t xml:space="preserve"> </w:t>
      </w:r>
      <w:bookmarkEnd w:id="304"/>
      <w:r w:rsidR="00A447B3" w:rsidRPr="00E37160">
        <w:rPr>
          <w:rFonts w:ascii="Arial" w:hAnsi="Arial" w:cs="Arial"/>
          <w:sz w:val="22"/>
          <w:szCs w:val="22"/>
        </w:rPr>
        <w:t>do niniejszego Regulaminu.</w:t>
      </w:r>
    </w:p>
    <w:p w14:paraId="02831FCF"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77777777"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9F2E488"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FE7A0B">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03B39C2A" w:rsidR="00B17B7D" w:rsidRPr="00E37160" w:rsidRDefault="0024494F"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lastRenderedPageBreak/>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30C1ABE0" w:rsidR="0024635E" w:rsidRPr="00E37160" w:rsidRDefault="00B17B7D" w:rsidP="00CC51A2">
      <w:pPr>
        <w:pStyle w:val="Styl6"/>
      </w:pPr>
      <w:bookmarkStart w:id="305" w:name="_Toc198026060"/>
      <w:r w:rsidRPr="00E37160">
        <w:t>V etap – Ocena strategiczna</w:t>
      </w:r>
      <w:bookmarkEnd w:id="305"/>
      <w:r w:rsidRPr="00E37160">
        <w:t xml:space="preserve"> </w:t>
      </w:r>
      <w:r w:rsidR="00180EA5" w:rsidRPr="00E37160">
        <w:rPr>
          <w:lang w:val="pl-PL"/>
        </w:rPr>
        <w:t xml:space="preserve"> </w:t>
      </w:r>
    </w:p>
    <w:p w14:paraId="15DD7413" w14:textId="77777777" w:rsidR="0020492F" w:rsidRPr="0020492F" w:rsidRDefault="0020492F"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sidRPr="0020492F">
        <w:rPr>
          <w:rFonts w:ascii="Arial" w:hAnsi="Arial" w:cs="Arial"/>
          <w:sz w:val="22"/>
          <w:szCs w:val="22"/>
          <w:lang w:val="pl-PL"/>
        </w:rPr>
        <w:t>Nabór nie przewiduje przeprowadzenia V etapu oceny – oceny strategicznej.</w:t>
      </w:r>
    </w:p>
    <w:p w14:paraId="464FB31D" w14:textId="77777777" w:rsidR="0024635E" w:rsidRDefault="0024635E" w:rsidP="0024635E">
      <w:pPr>
        <w:pStyle w:val="Akapitzlist"/>
        <w:rPr>
          <w:rFonts w:ascii="Arial" w:hAnsi="Arial" w:cs="Arial"/>
          <w:sz w:val="22"/>
          <w:szCs w:val="22"/>
          <w:lang w:val="pl-PL"/>
        </w:rPr>
      </w:pPr>
    </w:p>
    <w:p w14:paraId="386BFA05" w14:textId="77777777" w:rsidR="0020492F" w:rsidRPr="00E37160" w:rsidRDefault="0020492F" w:rsidP="0024635E">
      <w:pPr>
        <w:pStyle w:val="Akapitzlist"/>
      </w:pPr>
    </w:p>
    <w:p w14:paraId="7A9742A9" w14:textId="77777777" w:rsidR="00B17B7D" w:rsidRPr="00E37160" w:rsidRDefault="00B17B7D" w:rsidP="00CC51A2">
      <w:pPr>
        <w:pStyle w:val="Styl6"/>
      </w:pPr>
      <w:bookmarkStart w:id="306" w:name="_Toc198026061"/>
      <w:r w:rsidRPr="00E37160">
        <w:t>Zatwierdzenie wyników oceny</w:t>
      </w:r>
      <w:bookmarkEnd w:id="306"/>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3602">
      <w:pPr>
        <w:pStyle w:val="Akapitzlist"/>
        <w:numPr>
          <w:ilvl w:val="0"/>
          <w:numId w:val="83"/>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02713A48"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966ED1">
        <w:rPr>
          <w:rFonts w:ascii="Arial" w:hAnsi="Arial" w:cs="Arial"/>
          <w:sz w:val="22"/>
          <w:szCs w:val="22"/>
          <w:lang w:val="pl-PL"/>
        </w:rPr>
        <w:t xml:space="preserve"> </w:t>
      </w:r>
      <w:r w:rsidR="00FE7A0B">
        <w:rPr>
          <w:rFonts w:ascii="Arial" w:hAnsi="Arial" w:cs="Arial"/>
          <w:sz w:val="22"/>
          <w:szCs w:val="22"/>
          <w:lang w:val="pl-PL"/>
        </w:rPr>
        <w:t>oraz</w:t>
      </w:r>
    </w:p>
    <w:p w14:paraId="7D646482" w14:textId="36A3BAA8"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966ED1">
        <w:rPr>
          <w:rFonts w:ascii="Arial" w:hAnsi="Arial" w:cs="Arial"/>
          <w:sz w:val="22"/>
          <w:szCs w:val="22"/>
          <w:lang w:val="pl-PL"/>
        </w:rPr>
        <w:t>.</w:t>
      </w:r>
    </w:p>
    <w:p w14:paraId="7517A930"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07" w:name="_Toc35341127"/>
      <w:bookmarkStart w:id="308" w:name="_Toc135051287"/>
      <w:bookmarkStart w:id="309" w:name="_Toc198026062"/>
      <w:r w:rsidRPr="00E37160">
        <w:t>Środki odwoławcze</w:t>
      </w:r>
      <w:bookmarkEnd w:id="307"/>
      <w:bookmarkEnd w:id="308"/>
      <w:bookmarkEnd w:id="309"/>
    </w:p>
    <w:p w14:paraId="53CEA136" w14:textId="77777777" w:rsidR="007324AB" w:rsidRPr="00E37160" w:rsidRDefault="007324AB" w:rsidP="003A3602">
      <w:pPr>
        <w:pStyle w:val="Styl7"/>
        <w:numPr>
          <w:ilvl w:val="0"/>
          <w:numId w:val="55"/>
        </w:numPr>
      </w:pPr>
      <w:bookmarkStart w:id="310" w:name="_Toc450130189"/>
      <w:bookmarkStart w:id="311" w:name="_Toc450130250"/>
      <w:bookmarkStart w:id="312" w:name="_Toc450223793"/>
      <w:bookmarkStart w:id="313" w:name="_Toc455571525"/>
      <w:bookmarkStart w:id="314" w:name="_Toc463528604"/>
      <w:bookmarkStart w:id="315" w:name="_Toc463608954"/>
      <w:bookmarkStart w:id="316" w:name="_Toc475351805"/>
      <w:bookmarkStart w:id="317" w:name="_Toc490745018"/>
      <w:bookmarkStart w:id="318" w:name="_Toc490745156"/>
      <w:bookmarkStart w:id="319" w:name="_Toc499204361"/>
      <w:bookmarkStart w:id="320" w:name="_Toc501092949"/>
      <w:bookmarkStart w:id="321" w:name="_Toc532293280"/>
      <w:bookmarkStart w:id="322" w:name="_Toc532293811"/>
      <w:bookmarkStart w:id="323" w:name="_Toc532293867"/>
      <w:bookmarkStart w:id="324" w:name="_Toc535929714"/>
      <w:bookmarkStart w:id="325" w:name="_Toc13228505"/>
      <w:bookmarkStart w:id="326" w:name="_Toc13484988"/>
      <w:bookmarkStart w:id="327" w:name="_Toc13562607"/>
      <w:bookmarkStart w:id="328" w:name="_Toc13563408"/>
      <w:bookmarkStart w:id="329" w:name="_Toc13563874"/>
      <w:bookmarkStart w:id="330" w:name="_Toc15293394"/>
      <w:bookmarkStart w:id="331" w:name="_Toc450130190"/>
      <w:bookmarkStart w:id="332" w:name="_Toc450130251"/>
      <w:bookmarkStart w:id="333" w:name="_Toc450223794"/>
      <w:bookmarkStart w:id="334" w:name="_Toc455571526"/>
      <w:bookmarkStart w:id="335" w:name="_Toc463528605"/>
      <w:bookmarkStart w:id="336" w:name="_Toc463608955"/>
      <w:bookmarkStart w:id="337" w:name="_Toc475351806"/>
      <w:bookmarkStart w:id="338" w:name="_Toc490745019"/>
      <w:bookmarkStart w:id="339" w:name="_Toc490745157"/>
      <w:bookmarkStart w:id="340" w:name="_Toc499204362"/>
      <w:bookmarkStart w:id="341" w:name="_Toc501092950"/>
      <w:bookmarkStart w:id="342" w:name="_Toc532293281"/>
      <w:bookmarkStart w:id="343" w:name="_Toc532293812"/>
      <w:bookmarkStart w:id="344" w:name="_Toc532293868"/>
      <w:bookmarkStart w:id="345" w:name="_Toc535929715"/>
      <w:bookmarkStart w:id="346" w:name="_Toc13228506"/>
      <w:bookmarkStart w:id="347" w:name="_Toc13484989"/>
      <w:bookmarkStart w:id="348" w:name="_Toc13562608"/>
      <w:bookmarkStart w:id="349" w:name="_Toc13563409"/>
      <w:bookmarkStart w:id="350" w:name="_Toc13563875"/>
      <w:bookmarkStart w:id="351" w:name="_Toc15293395"/>
      <w:bookmarkStart w:id="352" w:name="_Toc35341128"/>
      <w:bookmarkStart w:id="353" w:name="_Toc135051288"/>
      <w:bookmarkStart w:id="354" w:name="_Toc198026063"/>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E37160">
        <w:t>Zakres podmiotowy i przedmiotowy procedury odwoławczej</w:t>
      </w:r>
      <w:bookmarkEnd w:id="352"/>
      <w:bookmarkEnd w:id="353"/>
      <w:bookmarkEnd w:id="354"/>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11B795C0"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 xml:space="preserve">ustawy. </w:t>
      </w:r>
    </w:p>
    <w:p w14:paraId="215A22FD"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55" w:name="_Toc35341129"/>
      <w:bookmarkStart w:id="356" w:name="_Toc135051289"/>
      <w:bookmarkStart w:id="357" w:name="_Toc198026064"/>
      <w:r w:rsidRPr="00E37160">
        <w:t>Sposób złożenia protestu</w:t>
      </w:r>
      <w:bookmarkEnd w:id="355"/>
      <w:bookmarkEnd w:id="356"/>
      <w:bookmarkEnd w:id="357"/>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58" w:name="_Toc135074408"/>
      <w:bookmarkStart w:id="359" w:name="_Toc135074464"/>
      <w:bookmarkStart w:id="360" w:name="_Toc135074533"/>
      <w:bookmarkStart w:id="361" w:name="_Toc175747726"/>
      <w:bookmarkStart w:id="362" w:name="_Toc187751997"/>
      <w:bookmarkStart w:id="363" w:name="_Toc197328178"/>
      <w:bookmarkStart w:id="364" w:name="_Toc198026065"/>
      <w:bookmarkEnd w:id="358"/>
      <w:bookmarkEnd w:id="359"/>
      <w:bookmarkEnd w:id="360"/>
      <w:bookmarkEnd w:id="361"/>
      <w:bookmarkEnd w:id="362"/>
      <w:bookmarkEnd w:id="363"/>
      <w:bookmarkEnd w:id="364"/>
    </w:p>
    <w:p w14:paraId="70991327"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5" w:name="_Toc135074409"/>
      <w:bookmarkStart w:id="366" w:name="_Toc135074465"/>
      <w:bookmarkStart w:id="367" w:name="_Toc135074534"/>
      <w:bookmarkStart w:id="368" w:name="_Toc175747727"/>
      <w:bookmarkStart w:id="369" w:name="_Toc187751998"/>
      <w:bookmarkStart w:id="370" w:name="_Toc197328179"/>
      <w:bookmarkStart w:id="371" w:name="_Toc198026066"/>
      <w:bookmarkEnd w:id="365"/>
      <w:bookmarkEnd w:id="366"/>
      <w:bookmarkEnd w:id="367"/>
      <w:bookmarkEnd w:id="368"/>
      <w:bookmarkEnd w:id="369"/>
      <w:bookmarkEnd w:id="370"/>
      <w:bookmarkEnd w:id="371"/>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3CBD6634"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966ED1">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49069F2C" w:rsidR="007324AB"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adresu do doręczeń elektronicznych o którym mowa w art. 2 pkt 1 ustawy z dnia 18 lipca 2002 r. o świadczeniu usług drogą elektroniczną (Dz. U. z 2020 r. poz. 344)</w:t>
      </w:r>
      <w:r w:rsidR="00DE501C">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287881ED"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hyperlink r:id="rId100" w:history="1">
        <w:r w:rsidRPr="00A962F0">
          <w:rPr>
            <w:rStyle w:val="Hipercze"/>
            <w:rFonts w:ascii="Arial" w:hAnsi="Arial" w:cs="Arial"/>
            <w:sz w:val="22"/>
            <w:szCs w:val="22"/>
            <w:lang w:val="pl-PL"/>
          </w:rPr>
          <w:t>https://epuap.gov.pl/wps/myportal/strefa-klienta/katalog-spraw/sprawy-ogolne/ogolne-sprawy-urzedowe-2/pismo-ogolne-do-podmiotu-publicznego-nowe</w:t>
        </w:r>
      </w:hyperlink>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72" w:name="_Toc430646312"/>
      <w:bookmarkStart w:id="373" w:name="_Toc35341130"/>
      <w:bookmarkStart w:id="374" w:name="_Toc135051290"/>
      <w:bookmarkStart w:id="375" w:name="_Toc198026067"/>
      <w:bookmarkEnd w:id="372"/>
      <w:r w:rsidRPr="00E37160">
        <w:t>Zakres protestu</w:t>
      </w:r>
      <w:bookmarkEnd w:id="373"/>
      <w:bookmarkEnd w:id="374"/>
      <w:bookmarkEnd w:id="375"/>
    </w:p>
    <w:p w14:paraId="4B506726"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76" w:name="_Toc430646314"/>
      <w:bookmarkEnd w:id="376"/>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lastRenderedPageBreak/>
        <w:t>przez podmiot niespełniający wymogów, o których mowa w art. 63. ustawy.</w:t>
      </w:r>
    </w:p>
    <w:p w14:paraId="62B79AE0"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t xml:space="preserve"> </w:t>
      </w:r>
      <w:bookmarkStart w:id="377" w:name="_Toc35341131"/>
      <w:bookmarkStart w:id="378" w:name="_Toc135051291"/>
      <w:bookmarkStart w:id="379" w:name="_Toc198026068"/>
      <w:r w:rsidRPr="00E37160">
        <w:t xml:space="preserve">Rozpatrzenie protestu przez IP </w:t>
      </w:r>
      <w:bookmarkEnd w:id="377"/>
      <w:r w:rsidRPr="00E37160">
        <w:t>FEPZ</w:t>
      </w:r>
      <w:bookmarkEnd w:id="378"/>
      <w:bookmarkEnd w:id="379"/>
    </w:p>
    <w:p w14:paraId="0C25AAA5" w14:textId="77777777" w:rsidR="00FF7ADC"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0A3522">
      <w:pPr>
        <w:pStyle w:val="Akapitzlist"/>
        <w:numPr>
          <w:ilvl w:val="0"/>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0" w:name="_Toc430646316"/>
      <w:bookmarkStart w:id="381" w:name="_Toc134447448"/>
      <w:bookmarkStart w:id="382" w:name="_Toc134800504"/>
      <w:bookmarkStart w:id="383" w:name="_Toc135042296"/>
      <w:bookmarkStart w:id="384" w:name="_Toc135048131"/>
      <w:bookmarkStart w:id="385" w:name="_Toc135051292"/>
      <w:bookmarkStart w:id="386" w:name="_Toc135074412"/>
      <w:bookmarkStart w:id="387" w:name="_Toc135074468"/>
      <w:bookmarkStart w:id="388" w:name="_Toc135074537"/>
      <w:bookmarkStart w:id="389" w:name="_Toc175747730"/>
      <w:bookmarkStart w:id="390" w:name="_Toc187752001"/>
      <w:bookmarkStart w:id="391" w:name="_Toc197328182"/>
      <w:bookmarkStart w:id="392" w:name="_Toc198026069"/>
      <w:bookmarkStart w:id="393" w:name="_Toc35341132"/>
      <w:bookmarkEnd w:id="380"/>
      <w:bookmarkEnd w:id="381"/>
      <w:bookmarkEnd w:id="382"/>
      <w:bookmarkEnd w:id="383"/>
      <w:bookmarkEnd w:id="384"/>
      <w:bookmarkEnd w:id="385"/>
      <w:bookmarkEnd w:id="386"/>
      <w:bookmarkEnd w:id="387"/>
      <w:bookmarkEnd w:id="388"/>
      <w:bookmarkEnd w:id="389"/>
      <w:bookmarkEnd w:id="390"/>
      <w:bookmarkEnd w:id="391"/>
      <w:bookmarkEnd w:id="392"/>
    </w:p>
    <w:p w14:paraId="60125D82"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4" w:name="_Toc134447449"/>
      <w:bookmarkStart w:id="395" w:name="_Toc134800505"/>
      <w:bookmarkStart w:id="396" w:name="_Toc135042297"/>
      <w:bookmarkStart w:id="397" w:name="_Toc135048132"/>
      <w:bookmarkStart w:id="398" w:name="_Toc135051293"/>
      <w:bookmarkStart w:id="399" w:name="_Toc135074413"/>
      <w:bookmarkStart w:id="400" w:name="_Toc135074469"/>
      <w:bookmarkStart w:id="401" w:name="_Toc135074538"/>
      <w:bookmarkStart w:id="402" w:name="_Toc175747731"/>
      <w:bookmarkStart w:id="403" w:name="_Toc187752002"/>
      <w:bookmarkStart w:id="404" w:name="_Toc197328183"/>
      <w:bookmarkStart w:id="405" w:name="_Toc198026070"/>
      <w:bookmarkEnd w:id="394"/>
      <w:bookmarkEnd w:id="395"/>
      <w:bookmarkEnd w:id="396"/>
      <w:bookmarkEnd w:id="397"/>
      <w:bookmarkEnd w:id="398"/>
      <w:bookmarkEnd w:id="399"/>
      <w:bookmarkEnd w:id="400"/>
      <w:bookmarkEnd w:id="401"/>
      <w:bookmarkEnd w:id="402"/>
      <w:bookmarkEnd w:id="403"/>
      <w:bookmarkEnd w:id="404"/>
      <w:bookmarkEnd w:id="405"/>
    </w:p>
    <w:p w14:paraId="3B9A1F91"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6" w:name="_Toc134447450"/>
      <w:bookmarkStart w:id="407" w:name="_Toc134800506"/>
      <w:bookmarkStart w:id="408" w:name="_Toc135042298"/>
      <w:bookmarkStart w:id="409" w:name="_Toc135048133"/>
      <w:bookmarkStart w:id="410" w:name="_Toc135051294"/>
      <w:bookmarkStart w:id="411" w:name="_Toc135074414"/>
      <w:bookmarkStart w:id="412" w:name="_Toc135074470"/>
      <w:bookmarkStart w:id="413" w:name="_Toc135074539"/>
      <w:bookmarkStart w:id="414" w:name="_Toc175747732"/>
      <w:bookmarkStart w:id="415" w:name="_Toc187752003"/>
      <w:bookmarkStart w:id="416" w:name="_Toc197328184"/>
      <w:bookmarkStart w:id="417" w:name="_Toc198026071"/>
      <w:bookmarkEnd w:id="406"/>
      <w:bookmarkEnd w:id="407"/>
      <w:bookmarkEnd w:id="408"/>
      <w:bookmarkEnd w:id="409"/>
      <w:bookmarkEnd w:id="410"/>
      <w:bookmarkEnd w:id="411"/>
      <w:bookmarkEnd w:id="412"/>
      <w:bookmarkEnd w:id="413"/>
      <w:bookmarkEnd w:id="414"/>
      <w:bookmarkEnd w:id="415"/>
      <w:bookmarkEnd w:id="416"/>
      <w:bookmarkEnd w:id="417"/>
    </w:p>
    <w:p w14:paraId="22B9C143"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8" w:name="_Toc134447451"/>
      <w:bookmarkStart w:id="419" w:name="_Toc134800507"/>
      <w:bookmarkStart w:id="420" w:name="_Toc135042299"/>
      <w:bookmarkStart w:id="421" w:name="_Toc135048134"/>
      <w:bookmarkStart w:id="422" w:name="_Toc135051295"/>
      <w:bookmarkStart w:id="423" w:name="_Toc135074415"/>
      <w:bookmarkStart w:id="424" w:name="_Toc135074471"/>
      <w:bookmarkStart w:id="425" w:name="_Toc135074540"/>
      <w:bookmarkStart w:id="426" w:name="_Toc175747733"/>
      <w:bookmarkStart w:id="427" w:name="_Toc187752004"/>
      <w:bookmarkStart w:id="428" w:name="_Toc197328185"/>
      <w:bookmarkStart w:id="429" w:name="_Toc198026072"/>
      <w:bookmarkEnd w:id="418"/>
      <w:bookmarkEnd w:id="419"/>
      <w:bookmarkEnd w:id="420"/>
      <w:bookmarkEnd w:id="421"/>
      <w:bookmarkEnd w:id="422"/>
      <w:bookmarkEnd w:id="423"/>
      <w:bookmarkEnd w:id="424"/>
      <w:bookmarkEnd w:id="425"/>
      <w:bookmarkEnd w:id="426"/>
      <w:bookmarkEnd w:id="427"/>
      <w:bookmarkEnd w:id="428"/>
      <w:bookmarkEnd w:id="429"/>
    </w:p>
    <w:p w14:paraId="4B37FB09" w14:textId="77777777" w:rsidR="007324AB" w:rsidRPr="00E37160" w:rsidRDefault="007324AB" w:rsidP="003A3602">
      <w:pPr>
        <w:pStyle w:val="Styl7"/>
        <w:numPr>
          <w:ilvl w:val="0"/>
          <w:numId w:val="73"/>
        </w:numPr>
      </w:pPr>
      <w:bookmarkStart w:id="430" w:name="_Toc135051296"/>
      <w:bookmarkStart w:id="431" w:name="_Toc198026073"/>
      <w:r w:rsidRPr="00E37160">
        <w:t>Skarga do sądu administracyjnego</w:t>
      </w:r>
      <w:bookmarkEnd w:id="430"/>
      <w:bookmarkEnd w:id="431"/>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2" w:name="_Toc430646318"/>
      <w:bookmarkEnd w:id="393"/>
      <w:bookmarkEnd w:id="432"/>
    </w:p>
    <w:p w14:paraId="327084F5"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33" w:name="_Toc430646320"/>
      <w:bookmarkStart w:id="434" w:name="_Toc35341134"/>
      <w:bookmarkStart w:id="435" w:name="_Toc135051297"/>
      <w:bookmarkStart w:id="436" w:name="_Toc198026074"/>
      <w:bookmarkEnd w:id="433"/>
      <w:r w:rsidRPr="00E37160">
        <w:lastRenderedPageBreak/>
        <w:t>Skarga kasacyjna do Naczelnego Sądu Administracyjnego</w:t>
      </w:r>
      <w:bookmarkEnd w:id="434"/>
      <w:bookmarkEnd w:id="435"/>
      <w:bookmarkEnd w:id="436"/>
    </w:p>
    <w:p w14:paraId="39F72269" w14:textId="77777777" w:rsidR="007324AB" w:rsidRPr="00E37160" w:rsidRDefault="007324AB" w:rsidP="003A3602">
      <w:pPr>
        <w:pStyle w:val="Akapitzlist"/>
        <w:numPr>
          <w:ilvl w:val="3"/>
          <w:numId w:val="91"/>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3602">
      <w:pPr>
        <w:pStyle w:val="Akapitzlist"/>
        <w:numPr>
          <w:ilvl w:val="0"/>
          <w:numId w:val="7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3602">
      <w:pPr>
        <w:pStyle w:val="Akapitzlist"/>
        <w:numPr>
          <w:ilvl w:val="0"/>
          <w:numId w:val="7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3602">
      <w:pPr>
        <w:pStyle w:val="Akapitzlist"/>
        <w:numPr>
          <w:ilvl w:val="3"/>
          <w:numId w:val="91"/>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37" w:name="_Toc430646322"/>
      <w:bookmarkStart w:id="438" w:name="_Toc35341135"/>
      <w:bookmarkStart w:id="439" w:name="_Toc135051298"/>
      <w:bookmarkStart w:id="440" w:name="_Toc198026075"/>
      <w:bookmarkEnd w:id="437"/>
      <w:r w:rsidRPr="00E37160">
        <w:t>Pozostałe informacje w zakresie procedury odwoławczej</w:t>
      </w:r>
      <w:bookmarkEnd w:id="438"/>
      <w:bookmarkEnd w:id="439"/>
      <w:bookmarkEnd w:id="440"/>
    </w:p>
    <w:p w14:paraId="01BC6215" w14:textId="77777777" w:rsidR="007324AB" w:rsidRPr="00E37160" w:rsidRDefault="007324AB" w:rsidP="000A3522">
      <w:pPr>
        <w:pStyle w:val="Akapitzlist"/>
        <w:numPr>
          <w:ilvl w:val="3"/>
          <w:numId w:val="92"/>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1" w:name="_Toc13562617"/>
      <w:bookmarkStart w:id="442" w:name="_Toc425140348"/>
      <w:bookmarkEnd w:id="441"/>
    </w:p>
    <w:p w14:paraId="3BDCCE5F" w14:textId="77777777" w:rsidR="00B249C2" w:rsidRPr="00E37160" w:rsidRDefault="005C5B20" w:rsidP="003A4438">
      <w:pPr>
        <w:pStyle w:val="RozdziaRK"/>
      </w:pPr>
      <w:bookmarkStart w:id="443" w:name="_Toc198026076"/>
      <w:r w:rsidRPr="00E37160">
        <w:t>Podstawowe informacje o zasadach realizacji projektów</w:t>
      </w:r>
      <w:bookmarkEnd w:id="442"/>
      <w:bookmarkEnd w:id="443"/>
    </w:p>
    <w:p w14:paraId="20E5DE7E" w14:textId="0E461BDA" w:rsidR="004E75AD" w:rsidRPr="00E37160" w:rsidRDefault="00123B69" w:rsidP="003A4438">
      <w:pPr>
        <w:pStyle w:val="Styl8"/>
      </w:pPr>
      <w:bookmarkStart w:id="444" w:name="_Toc425140349"/>
      <w:r w:rsidRPr="00E37160" w:rsidDel="00123B69">
        <w:t xml:space="preserve"> </w:t>
      </w:r>
      <w:bookmarkStart w:id="445" w:name="_Toc425140351"/>
      <w:bookmarkStart w:id="446" w:name="_Toc198026077"/>
      <w:bookmarkEnd w:id="444"/>
      <w:r w:rsidR="0008188C" w:rsidRPr="00E37160">
        <w:t>Podstawowe zasady udzielania dofinansowania</w:t>
      </w:r>
      <w:bookmarkEnd w:id="445"/>
      <w:bookmarkEnd w:id="446"/>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7"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7"/>
      <w:r w:rsidRPr="00E37160">
        <w:rPr>
          <w:rFonts w:ascii="Arial" w:hAnsi="Arial" w:cs="Arial"/>
          <w:iCs/>
          <w:sz w:val="22"/>
          <w:szCs w:val="22"/>
        </w:rPr>
        <w:t>.</w:t>
      </w:r>
    </w:p>
    <w:p w14:paraId="5444F2EF" w14:textId="77777777" w:rsidR="004E75AD" w:rsidRPr="00E37160" w:rsidRDefault="0008188C" w:rsidP="00207B98">
      <w:pPr>
        <w:pStyle w:val="Styl9"/>
      </w:pPr>
      <w:bookmarkStart w:id="448" w:name="_Toc425140352"/>
      <w:bookmarkStart w:id="449" w:name="_Toc198026078"/>
      <w:r w:rsidRPr="00E37160">
        <w:t>Umowa o dofinansowanie projektu</w:t>
      </w:r>
      <w:bookmarkEnd w:id="448"/>
      <w:bookmarkEnd w:id="449"/>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lastRenderedPageBreak/>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69544A84"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hyperlink r:id="rId101" w:history="1">
        <w:r w:rsidRPr="00A962F0">
          <w:rPr>
            <w:rStyle w:val="Hipercze"/>
            <w:rFonts w:ascii="Arial" w:hAnsi="Arial" w:cs="Arial"/>
            <w:sz w:val="22"/>
            <w:szCs w:val="22"/>
          </w:rPr>
          <w:t>https://epuap.gov.pl/wps/myportal/strefa-klienta/katalog-spraw/sprawy-ogolne/ogolne-sprawy-urzedowe-2/pismo-ogolne-do-podmiotu-publicznego-nowe</w:t>
        </w:r>
      </w:hyperlink>
      <w:r w:rsidR="0096443F">
        <w:rPr>
          <w:rFonts w:ascii="Arial" w:hAnsi="Arial" w:cs="Arial"/>
          <w:sz w:val="22"/>
          <w:szCs w:val="22"/>
        </w:rPr>
        <w:t>;</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36440C55"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75FD7E4F"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lastRenderedPageBreak/>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14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21B18445" w:rsidR="00CC51A2" w:rsidRPr="00DE501C" w:rsidRDefault="004D0158" w:rsidP="00DE501C">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1372F6">
        <w:rPr>
          <w:rFonts w:ascii="Arial" w:hAnsi="Arial" w:cs="Arial"/>
          <w:sz w:val="22"/>
          <w:szCs w:val="22"/>
        </w:rPr>
        <w:t>załącznik nr 7.3.5 oraz nr 7.3.6</w:t>
      </w:r>
    </w:p>
    <w:p w14:paraId="582E37E2"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 potwierdzona za zgodność z oryginałem –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1"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1"/>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2"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2"/>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7777777"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61A214AF"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 o dofinansowanie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22007A1B"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2"/>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2"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3"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0411F47B"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w:t>
      </w:r>
      <w:r w:rsidR="00DE501C">
        <w:rPr>
          <w:rFonts w:ascii="Arial" w:hAnsi="Arial" w:cs="Arial"/>
          <w:sz w:val="22"/>
          <w:szCs w:val="22"/>
          <w:lang w:val="pl-PL"/>
        </w:rPr>
        <w:t xml:space="preserve"> </w:t>
      </w:r>
      <w:r w:rsidRPr="00E37160">
        <w:rPr>
          <w:rFonts w:ascii="Arial" w:hAnsi="Arial" w:cs="Arial"/>
          <w:sz w:val="22"/>
          <w:szCs w:val="22"/>
        </w:rPr>
        <w:t>projektu,</w:t>
      </w:r>
    </w:p>
    <w:p w14:paraId="3792FFD4" w14:textId="14ECD61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DE501C">
        <w:rPr>
          <w:rFonts w:ascii="Arial" w:hAnsi="Arial" w:cs="Arial"/>
          <w:sz w:val="22"/>
          <w:szCs w:val="22"/>
          <w:lang w:val="pl-PL"/>
        </w:rPr>
        <w:t>)</w:t>
      </w:r>
      <w:r w:rsidRPr="00E37160">
        <w:rPr>
          <w:rFonts w:ascii="Arial" w:hAnsi="Arial" w:cs="Arial"/>
          <w:sz w:val="22"/>
          <w:szCs w:val="22"/>
        </w:rPr>
        <w:t>,</w:t>
      </w:r>
    </w:p>
    <w:p w14:paraId="1D6D4AB3" w14:textId="417B391C"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7EEB8983" w14:textId="63E0CA7B" w:rsidR="00DE501C" w:rsidRPr="00DE501C" w:rsidRDefault="00104AAD" w:rsidP="00DE501C">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72EEF6F0" w14:textId="663FE3F0" w:rsidR="00DE501C" w:rsidRPr="00E37160" w:rsidRDefault="00FB0513" w:rsidP="00533B17">
      <w:pPr>
        <w:pStyle w:val="Akapitzlist"/>
        <w:numPr>
          <w:ilvl w:val="0"/>
          <w:numId w:val="41"/>
        </w:numPr>
        <w:spacing w:before="120" w:after="120" w:line="271" w:lineRule="auto"/>
        <w:ind w:left="426" w:firstLine="69"/>
        <w:rPr>
          <w:rFonts w:ascii="Arial" w:hAnsi="Arial" w:cs="Arial"/>
          <w:sz w:val="22"/>
          <w:szCs w:val="22"/>
        </w:rPr>
      </w:pPr>
      <w:r w:rsidRPr="00E90642">
        <w:rPr>
          <w:rFonts w:ascii="Arial" w:hAnsi="Arial" w:cs="Arial"/>
          <w:sz w:val="22"/>
          <w:szCs w:val="22"/>
          <w:lang w:val="pl-PL"/>
        </w:rPr>
        <w:t xml:space="preserve">oświadczenie o niekaralności karą zakazu dostępu do środków publicznych </w:t>
      </w:r>
      <w:r w:rsidR="00E90642">
        <w:rPr>
          <w:rFonts w:ascii="Arial" w:hAnsi="Arial" w:cs="Arial"/>
          <w:sz w:val="22"/>
          <w:szCs w:val="22"/>
          <w:lang w:val="pl-PL"/>
        </w:rPr>
        <w:t>– załącznik nr 7.3.4.</w:t>
      </w:r>
      <w:r w:rsidR="00DE501C">
        <w:rPr>
          <w:rFonts w:ascii="Arial" w:hAnsi="Arial" w:cs="Arial"/>
          <w:sz w:val="22"/>
          <w:szCs w:val="22"/>
          <w:lang w:val="pl-PL"/>
        </w:rPr>
        <w:t>,</w:t>
      </w:r>
    </w:p>
    <w:p w14:paraId="557094CE" w14:textId="3C186D57" w:rsidR="004D0158" w:rsidRPr="00E90642" w:rsidRDefault="004D0158" w:rsidP="00533B17">
      <w:pPr>
        <w:pStyle w:val="Akapitzlist"/>
        <w:numPr>
          <w:ilvl w:val="0"/>
          <w:numId w:val="41"/>
        </w:numPr>
        <w:spacing w:before="120" w:after="120" w:line="271" w:lineRule="auto"/>
        <w:ind w:left="426" w:firstLine="69"/>
        <w:rPr>
          <w:rFonts w:ascii="Arial" w:hAnsi="Arial" w:cs="Arial"/>
        </w:rPr>
      </w:pPr>
      <w:r w:rsidRPr="00DE501C">
        <w:rPr>
          <w:rFonts w:ascii="Arial" w:hAnsi="Arial" w:cs="Arial"/>
          <w:sz w:val="22"/>
          <w:szCs w:val="22"/>
        </w:rPr>
        <w:t xml:space="preserve">deklaracji poświadczającej udział własny Wnioskodawcy - </w:t>
      </w:r>
      <w:r w:rsidR="00E90642" w:rsidRPr="00DE501C">
        <w:rPr>
          <w:rFonts w:ascii="Arial" w:hAnsi="Arial" w:cs="Arial"/>
          <w:sz w:val="22"/>
          <w:szCs w:val="22"/>
        </w:rPr>
        <w:t>załącznik nr 7.3.1</w:t>
      </w:r>
      <w:r w:rsidR="00E90642">
        <w:rPr>
          <w:rFonts w:ascii="Arial" w:hAnsi="Arial" w:cs="Arial"/>
        </w:rPr>
        <w:t>.</w:t>
      </w:r>
      <w:r w:rsidR="00DE501C">
        <w:rPr>
          <w:rFonts w:ascii="Arial" w:hAnsi="Arial" w:cs="Arial"/>
          <w:lang w:val="pl-PL"/>
        </w:rPr>
        <w:t>,</w:t>
      </w:r>
    </w:p>
    <w:p w14:paraId="5B097508" w14:textId="102785D0"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informacji o jednostce realizującej projekt - </w:t>
      </w:r>
      <w:r w:rsidR="00E90642">
        <w:rPr>
          <w:rFonts w:ascii="Arial" w:hAnsi="Arial" w:cs="Arial"/>
        </w:rPr>
        <w:t>7.3.2.</w:t>
      </w:r>
      <w:r w:rsidR="00DE501C">
        <w:rPr>
          <w:rFonts w:ascii="Arial" w:hAnsi="Arial" w:cs="Arial"/>
        </w:rPr>
        <w:t>,</w:t>
      </w:r>
    </w:p>
    <w:p w14:paraId="14DB97B7" w14:textId="172520B8"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 </w:t>
      </w:r>
      <w:r w:rsidR="00E90642">
        <w:rPr>
          <w:rFonts w:ascii="Arial" w:hAnsi="Arial" w:cs="Arial"/>
        </w:rPr>
        <w:t>7.3.3.</w:t>
      </w:r>
      <w:r w:rsidR="00DE501C">
        <w:rPr>
          <w:rFonts w:ascii="Arial" w:hAnsi="Arial" w:cs="Arial"/>
        </w:rPr>
        <w:t>,</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3"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3"/>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3"/>
    <w:p w14:paraId="4446E34C" w14:textId="77777777" w:rsidR="003A30A1" w:rsidRPr="00E37160" w:rsidRDefault="003A30A1" w:rsidP="004D0158">
      <w:pPr>
        <w:pStyle w:val="Default"/>
        <w:ind w:left="426"/>
        <w:rPr>
          <w:rFonts w:ascii="Arial" w:hAnsi="Arial" w:cs="Arial"/>
        </w:rPr>
      </w:pPr>
    </w:p>
    <w:p w14:paraId="6E8AC4B5" w14:textId="676BEEE4" w:rsidR="004D0158" w:rsidRPr="00E37160" w:rsidRDefault="004D0158" w:rsidP="004D0158">
      <w:pPr>
        <w:pStyle w:val="Default"/>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32B88DDA" w:rsidR="004D0158"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E90642">
        <w:rPr>
          <w:rFonts w:ascii="Arial" w:hAnsi="Arial" w:cs="Arial"/>
        </w:rPr>
        <w:t>7.15</w:t>
      </w:r>
      <w:r w:rsidR="00E90642"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lastRenderedPageBreak/>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5EDE6CEC"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E90642">
        <w:rPr>
          <w:rFonts w:ascii="Arial" w:hAnsi="Arial" w:cs="Arial"/>
          <w:iCs/>
          <w:sz w:val="22"/>
          <w:szCs w:val="22"/>
        </w:rPr>
        <w:t>7.10</w:t>
      </w:r>
      <w:r w:rsidR="00E90642" w:rsidRPr="00E37160">
        <w:rPr>
          <w:rFonts w:ascii="Arial" w:hAnsi="Arial" w:cs="Arial"/>
          <w:iCs/>
          <w:sz w:val="22"/>
          <w:szCs w:val="22"/>
        </w:rPr>
        <w:t xml:space="preserve">. </w:t>
      </w:r>
      <w:r w:rsidRPr="00E37160">
        <w:rPr>
          <w:rFonts w:ascii="Arial" w:hAnsi="Arial" w:cs="Arial"/>
          <w:iCs/>
          <w:sz w:val="22"/>
          <w:szCs w:val="22"/>
        </w:rPr>
        <w:t>oraz załącznik nr</w:t>
      </w:r>
      <w:r w:rsidR="00E90642">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16057FB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E90642">
        <w:rPr>
          <w:rFonts w:ascii="Arial" w:hAnsi="Arial" w:cs="Arial"/>
          <w:iCs/>
        </w:rPr>
        <w:t>7.15</w:t>
      </w:r>
      <w:r w:rsidR="00E90642" w:rsidRPr="00E3716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w:t>
      </w:r>
      <w:r w:rsidRPr="00E37160">
        <w:rPr>
          <w:rFonts w:ascii="Arial" w:hAnsi="Arial" w:cs="Arial"/>
          <w:b/>
          <w:sz w:val="22"/>
          <w:szCs w:val="22"/>
        </w:rPr>
        <w:lastRenderedPageBreak/>
        <w:t>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4" w:name="_Toc13562621"/>
      <w:bookmarkStart w:id="455" w:name="_Toc425140353"/>
      <w:bookmarkStart w:id="456" w:name="_Toc198026079"/>
      <w:bookmarkEnd w:id="454"/>
      <w:r w:rsidRPr="00E37160">
        <w:t>Wkład własny</w:t>
      </w:r>
      <w:bookmarkEnd w:id="455"/>
      <w:bookmarkEnd w:id="456"/>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01F2F85D"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E90642" w:rsidRPr="00E90642">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57" w:name="_Toc425140354"/>
      <w:bookmarkStart w:id="458" w:name="_Toc198026080"/>
      <w:r w:rsidRPr="00E37160">
        <w:lastRenderedPageBreak/>
        <w:t>Szczegółowy budżet projektu</w:t>
      </w:r>
      <w:bookmarkEnd w:id="457"/>
      <w:bookmarkEnd w:id="458"/>
    </w:p>
    <w:p w14:paraId="30EEC6A9" w14:textId="509E18C1" w:rsidR="00CD2D99"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3A696508" w:rsidR="00007BBC" w:rsidRPr="00E37160"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E90642" w:rsidRPr="00E90642">
        <w:rPr>
          <w:rFonts w:ascii="Arial" w:hAnsi="Arial" w:cs="Arial"/>
          <w:sz w:val="22"/>
          <w:szCs w:val="22"/>
          <w:lang w:val="pl-PL"/>
        </w:rPr>
        <w:t xml:space="preserve">Wnioskodawca przedstawia w budżecie planowane wydatki zgodnie zaplanowanymi wydatkami w RPZ, które będą stanowić koszty bezpośrednie </w:t>
      </w:r>
      <w:r w:rsidR="00E90642" w:rsidRPr="00E90642">
        <w:rPr>
          <w:rFonts w:ascii="Cambria Math" w:hAnsi="Cambria Math" w:cs="Cambria Math"/>
          <w:sz w:val="22"/>
          <w:szCs w:val="22"/>
          <w:lang w:val="pl-PL"/>
        </w:rPr>
        <w:t>‐</w:t>
      </w:r>
      <w:r w:rsidR="00E90642" w:rsidRPr="00E90642">
        <w:rPr>
          <w:rFonts w:ascii="Arial" w:hAnsi="Arial" w:cs="Arial"/>
          <w:sz w:val="22"/>
          <w:szCs w:val="22"/>
          <w:lang w:val="pl-PL"/>
        </w:rPr>
        <w:t xml:space="preserve"> koszty dotyczące realizacji poszczególnych zadań merytorycznych w projekcie oraz koszty pośrednie </w:t>
      </w:r>
      <w:r w:rsidR="00E90642" w:rsidRPr="00E90642">
        <w:rPr>
          <w:rFonts w:ascii="Cambria Math" w:hAnsi="Cambria Math" w:cs="Cambria Math"/>
          <w:sz w:val="22"/>
          <w:szCs w:val="22"/>
          <w:lang w:val="pl-PL"/>
        </w:rPr>
        <w:t>‐</w:t>
      </w:r>
      <w:r w:rsidR="00E90642" w:rsidRPr="00E90642">
        <w:rPr>
          <w:rFonts w:ascii="Arial" w:hAnsi="Arial" w:cs="Arial"/>
          <w:sz w:val="22"/>
          <w:szCs w:val="22"/>
          <w:lang w:val="pl-PL"/>
        </w:rPr>
        <w:t xml:space="preserve"> koszty administracyjne związane z funkcjonowaniem wnioskodawcy.</w:t>
      </w:r>
    </w:p>
    <w:p w14:paraId="0EFC2D79" w14:textId="10721BBA"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9025A7">
        <w:rPr>
          <w:rFonts w:ascii="Arial" w:hAnsi="Arial" w:cs="Arial"/>
          <w:sz w:val="22"/>
          <w:szCs w:val="22"/>
        </w:rPr>
        <w:t>.</w:t>
      </w:r>
      <w:r w:rsidRPr="00E37160">
        <w:rPr>
          <w:rFonts w:ascii="Arial" w:hAnsi="Arial" w:cs="Arial"/>
          <w:sz w:val="22"/>
          <w:szCs w:val="22"/>
        </w:rPr>
        <w:t xml:space="preserve"> </w:t>
      </w:r>
    </w:p>
    <w:p w14:paraId="7B693FAA"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013CFA01"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9025A7">
        <w:rPr>
          <w:rFonts w:ascii="Arial" w:hAnsi="Arial" w:cs="Arial"/>
          <w:sz w:val="22"/>
          <w:szCs w:val="22"/>
          <w:lang w:val="pl-PL"/>
        </w:rPr>
        <w:t>o</w:t>
      </w:r>
      <w:r w:rsidRPr="00E37160">
        <w:rPr>
          <w:rFonts w:ascii="Arial" w:hAnsi="Arial" w:cs="Arial"/>
          <w:sz w:val="22"/>
          <w:szCs w:val="22"/>
          <w:lang w:val="pl-PL"/>
        </w:rPr>
        <w:t>f</w:t>
      </w:r>
      <w:r w:rsidR="009025A7">
        <w:rPr>
          <w:rFonts w:ascii="Arial" w:hAnsi="Arial" w:cs="Arial"/>
          <w:sz w:val="22"/>
          <w:szCs w:val="22"/>
          <w:lang w:val="pl-PL"/>
        </w:rPr>
        <w:t>i</w:t>
      </w:r>
      <w:r w:rsidRPr="00E37160">
        <w:rPr>
          <w:rFonts w:ascii="Arial" w:hAnsi="Arial" w:cs="Arial"/>
          <w:sz w:val="22"/>
          <w:szCs w:val="22"/>
          <w:lang w:val="pl-PL"/>
        </w:rPr>
        <w:t>nanso</w:t>
      </w:r>
      <w:r w:rsidR="009025A7">
        <w:rPr>
          <w:rFonts w:ascii="Arial" w:hAnsi="Arial" w:cs="Arial"/>
          <w:sz w:val="22"/>
          <w:szCs w:val="22"/>
          <w:lang w:val="pl-PL"/>
        </w:rPr>
        <w:t>w</w:t>
      </w:r>
      <w:r w:rsidR="00077E66">
        <w:rPr>
          <w:rFonts w:ascii="Arial" w:hAnsi="Arial" w:cs="Arial"/>
          <w:sz w:val="22"/>
          <w:szCs w:val="22"/>
          <w:lang w:val="pl-PL"/>
        </w:rPr>
        <w:t>,</w:t>
      </w:r>
      <w:r w:rsidRPr="00E37160">
        <w:rPr>
          <w:rFonts w:ascii="Arial" w:hAnsi="Arial" w:cs="Arial"/>
          <w:sz w:val="22"/>
          <w:szCs w:val="22"/>
          <w:lang w:val="pl-PL"/>
        </w:rPr>
        <w:t>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E90642" w:rsidRPr="00E90642">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0" w:name="_Toc425140357"/>
      <w:bookmarkStart w:id="461" w:name="_Toc198026081"/>
      <w:bookmarkEnd w:id="459"/>
      <w:r w:rsidRPr="00E37160">
        <w:t>Podatek od towarów i usług (VAT)</w:t>
      </w:r>
      <w:bookmarkEnd w:id="460"/>
      <w:bookmarkEnd w:id="461"/>
    </w:p>
    <w:p w14:paraId="14C35F31" w14:textId="167EC160"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77777777"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4"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2" w:name="_Toc13562626"/>
      <w:bookmarkStart w:id="463" w:name="_Toc425140358"/>
      <w:bookmarkStart w:id="464" w:name="_Toc198026082"/>
      <w:bookmarkEnd w:id="462"/>
      <w:r w:rsidRPr="00E37160">
        <w:t>Cross-</w:t>
      </w:r>
      <w:proofErr w:type="spellStart"/>
      <w:r w:rsidRPr="00E37160">
        <w:t>financing</w:t>
      </w:r>
      <w:bookmarkStart w:id="465" w:name="_Toc425140359"/>
      <w:bookmarkEnd w:id="463"/>
      <w:bookmarkEnd w:id="464"/>
      <w:proofErr w:type="spellEnd"/>
      <w:r w:rsidR="00007BBC" w:rsidRPr="00E37160">
        <w:rPr>
          <w:rFonts w:cs="Arial"/>
          <w:sz w:val="22"/>
        </w:rPr>
        <w:t xml:space="preserve"> </w:t>
      </w:r>
    </w:p>
    <w:p w14:paraId="436C15BC" w14:textId="5B52B32A"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097BC690"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786916">
        <w:rPr>
          <w:rFonts w:ascii="Arial" w:hAnsi="Arial" w:cs="Arial"/>
          <w:sz w:val="22"/>
          <w:szCs w:val="22"/>
          <w:lang w:val="pl-PL"/>
        </w:rPr>
        <w:t>30</w:t>
      </w:r>
      <w:r w:rsidRPr="00E37160">
        <w:rPr>
          <w:rFonts w:ascii="Arial" w:hAnsi="Arial" w:cs="Arial"/>
          <w:sz w:val="22"/>
          <w:szCs w:val="22"/>
        </w:rPr>
        <w:t>% całkowitych wydatków kwalifikowanych projektu.</w:t>
      </w:r>
    </w:p>
    <w:p w14:paraId="620B4179" w14:textId="6E770891"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AB6751">
        <w:rPr>
          <w:rFonts w:ascii="Arial" w:hAnsi="Arial" w:cs="Arial"/>
          <w:sz w:val="22"/>
          <w:szCs w:val="22"/>
          <w:lang w:val="pl-PL"/>
        </w:rPr>
        <w:t>)</w:t>
      </w:r>
      <w:r>
        <w:rPr>
          <w:rFonts w:ascii="Arial" w:hAnsi="Arial" w:cs="Arial"/>
          <w:sz w:val="22"/>
          <w:szCs w:val="22"/>
          <w:lang w:val="pl-PL"/>
        </w:rPr>
        <w:t>.</w:t>
      </w:r>
    </w:p>
    <w:p w14:paraId="74E4AAC6" w14:textId="5DF82C90"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786916" w:rsidRPr="00786916">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66" w:name="_Toc198026083"/>
      <w:r w:rsidRPr="00E37160">
        <w:t>Zabezpieczenie prawidłowej realizacji umowy</w:t>
      </w:r>
      <w:bookmarkEnd w:id="465"/>
      <w:r w:rsidR="00660BCA" w:rsidRPr="00E37160">
        <w:rPr>
          <w:rStyle w:val="Odwoanieprzypisudolnego"/>
          <w:b w:val="0"/>
          <w:sz w:val="22"/>
        </w:rPr>
        <w:footnoteReference w:id="14"/>
      </w:r>
      <w:bookmarkEnd w:id="466"/>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w:t>
      </w:r>
      <w:r w:rsidRPr="00E37160">
        <w:rPr>
          <w:rFonts w:ascii="Arial" w:hAnsi="Arial" w:cs="Arial"/>
          <w:sz w:val="22"/>
          <w:szCs w:val="22"/>
        </w:rPr>
        <w:lastRenderedPageBreak/>
        <w:t>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550ADC50" w:rsidR="004E75AD" w:rsidRPr="00E37160" w:rsidRDefault="0008188C" w:rsidP="00207B98">
      <w:pPr>
        <w:pStyle w:val="Styl9"/>
      </w:pPr>
      <w:bookmarkStart w:id="467" w:name="_Toc425140361"/>
      <w:bookmarkStart w:id="468" w:name="_Toc198026084"/>
      <w:r w:rsidRPr="00E37160">
        <w:t>Uproszczone metody rozliczania wydatków</w:t>
      </w:r>
      <w:bookmarkEnd w:id="467"/>
      <w:r w:rsidR="00623982" w:rsidRPr="00E37160">
        <w:rPr>
          <w:lang w:val="pl-PL"/>
        </w:rPr>
        <w:t xml:space="preserve"> kosztów bezpośrednich</w:t>
      </w:r>
      <w:bookmarkEnd w:id="468"/>
    </w:p>
    <w:p w14:paraId="21391959" w14:textId="7539F6AD"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69" w:name="_Toc430850049"/>
      <w:bookmarkStart w:id="470" w:name="_Toc13562631"/>
      <w:bookmarkStart w:id="471" w:name="_Toc13562632"/>
      <w:bookmarkStart w:id="472" w:name="_Toc425140364"/>
      <w:bookmarkStart w:id="473" w:name="_Toc198026085"/>
      <w:bookmarkEnd w:id="469"/>
      <w:bookmarkEnd w:id="470"/>
      <w:bookmarkEnd w:id="471"/>
      <w:r w:rsidRPr="00E37160">
        <w:t>Pomoc Publiczna</w:t>
      </w:r>
      <w:bookmarkEnd w:id="472"/>
      <w:bookmarkEnd w:id="473"/>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4"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5"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4"/>
    </w:p>
    <w:bookmarkEnd w:id="475"/>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1D6B2C7D"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786916">
        <w:rPr>
          <w:rFonts w:ascii="Arial" w:hAnsi="Arial" w:cs="Arial"/>
          <w:iCs/>
          <w:sz w:val="22"/>
          <w:szCs w:val="22"/>
        </w:rPr>
        <w:t>7.10</w:t>
      </w:r>
      <w:r w:rsidR="00786916"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786916">
        <w:rPr>
          <w:rFonts w:ascii="Arial" w:hAnsi="Arial" w:cs="Arial"/>
          <w:iCs/>
          <w:sz w:val="22"/>
          <w:szCs w:val="22"/>
        </w:rPr>
        <w:t>7.11</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5B4E25FF"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786916">
        <w:rPr>
          <w:rFonts w:ascii="Arial" w:hAnsi="Arial" w:cs="Arial"/>
          <w:iCs/>
          <w:sz w:val="22"/>
          <w:szCs w:val="22"/>
        </w:rPr>
        <w:t>7.13</w:t>
      </w:r>
      <w:r w:rsidR="00786916"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lastRenderedPageBreak/>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786916">
        <w:rPr>
          <w:rFonts w:ascii="Arial" w:hAnsi="Arial" w:cs="Arial"/>
          <w:iCs/>
          <w:sz w:val="22"/>
          <w:szCs w:val="22"/>
        </w:rPr>
        <w:t>7.14</w:t>
      </w:r>
      <w:r w:rsidR="00786916"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01489DE" w:rsidR="00B249C2" w:rsidRPr="00E37160" w:rsidRDefault="00F737E9" w:rsidP="003A4438">
      <w:pPr>
        <w:pStyle w:val="Styl8"/>
      </w:pPr>
      <w:bookmarkStart w:id="476" w:name="_Toc447021772"/>
      <w:bookmarkStart w:id="477" w:name="_Toc447021773"/>
      <w:bookmarkStart w:id="478" w:name="_Toc447021774"/>
      <w:bookmarkStart w:id="479" w:name="_Toc447021775"/>
      <w:bookmarkStart w:id="480" w:name="_Toc447021776"/>
      <w:bookmarkStart w:id="481" w:name="_Toc447021777"/>
      <w:bookmarkStart w:id="482" w:name="_Toc447021778"/>
      <w:bookmarkStart w:id="483" w:name="_Toc430850052"/>
      <w:bookmarkStart w:id="484" w:name="_Toc198026086"/>
      <w:bookmarkStart w:id="485" w:name="_Toc425140365"/>
      <w:bookmarkEnd w:id="476"/>
      <w:bookmarkEnd w:id="477"/>
      <w:bookmarkEnd w:id="478"/>
      <w:bookmarkEnd w:id="479"/>
      <w:bookmarkEnd w:id="480"/>
      <w:bookmarkEnd w:id="481"/>
      <w:bookmarkEnd w:id="482"/>
      <w:bookmarkEnd w:id="483"/>
      <w:r w:rsidRPr="00E37160">
        <w:t>Warunki realizacji wsparcia</w:t>
      </w:r>
      <w:bookmarkEnd w:id="484"/>
      <w:r w:rsidR="00B249C2" w:rsidRPr="00E37160">
        <w:t xml:space="preserve"> </w:t>
      </w:r>
    </w:p>
    <w:p w14:paraId="40E26159" w14:textId="77777777" w:rsidR="00293D98" w:rsidRPr="00E37160" w:rsidRDefault="00CD737C" w:rsidP="00370B23">
      <w:pPr>
        <w:pStyle w:val="Styl10"/>
      </w:pPr>
      <w:bookmarkStart w:id="486" w:name="_Toc198026087"/>
      <w:r w:rsidRPr="00E37160">
        <w:rPr>
          <w:lang w:val="pl-PL"/>
        </w:rPr>
        <w:t>Kwalifikowalność uczestnika projektu</w:t>
      </w:r>
      <w:bookmarkEnd w:id="486"/>
    </w:p>
    <w:p w14:paraId="47BD7D5B" w14:textId="0EF9E883"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w:t>
      </w:r>
      <w:r w:rsidRPr="00E37160">
        <w:rPr>
          <w:rFonts w:ascii="Arial" w:hAnsi="Arial" w:cs="Arial"/>
          <w:iCs/>
          <w:sz w:val="22"/>
          <w:szCs w:val="22"/>
        </w:rPr>
        <w:lastRenderedPageBreak/>
        <w:t>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10475FEB" w14:textId="75B65230" w:rsidR="001A4E9B" w:rsidRDefault="00DF7770" w:rsidP="001A4E9B">
      <w:pPr>
        <w:autoSpaceDE w:val="0"/>
        <w:autoSpaceDN w:val="0"/>
        <w:adjustRightInd w:val="0"/>
        <w:spacing w:before="120" w:after="120" w:line="268" w:lineRule="auto"/>
        <w:rPr>
          <w:rFonts w:ascii="Arial" w:hAnsi="Arial" w:cs="Arial"/>
          <w:iCs/>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6E7BF1F9" w14:textId="79601FCF" w:rsidR="00733C4A" w:rsidRDefault="00733C4A" w:rsidP="001A4E9B">
      <w:pPr>
        <w:autoSpaceDE w:val="0"/>
        <w:autoSpaceDN w:val="0"/>
        <w:adjustRightInd w:val="0"/>
        <w:spacing w:before="120" w:after="120" w:line="268" w:lineRule="auto"/>
        <w:rPr>
          <w:rFonts w:ascii="Arial" w:hAnsi="Arial" w:cs="Arial"/>
          <w:iCs/>
          <w:sz w:val="22"/>
          <w:szCs w:val="22"/>
        </w:rPr>
      </w:pPr>
      <w:r>
        <w:rPr>
          <w:rFonts w:ascii="Arial" w:hAnsi="Arial" w:cs="Arial"/>
          <w:iCs/>
          <w:sz w:val="22"/>
          <w:szCs w:val="22"/>
        </w:rPr>
        <w:t>K</w:t>
      </w:r>
      <w:r w:rsidRPr="00733C4A">
        <w:rPr>
          <w:rFonts w:ascii="Arial" w:hAnsi="Arial" w:cs="Arial"/>
          <w:iCs/>
          <w:sz w:val="22"/>
          <w:szCs w:val="22"/>
        </w:rPr>
        <w:t xml:space="preserve">walifikacja uczestników </w:t>
      </w:r>
      <w:r>
        <w:rPr>
          <w:rFonts w:ascii="Arial" w:hAnsi="Arial" w:cs="Arial"/>
          <w:iCs/>
          <w:sz w:val="22"/>
          <w:szCs w:val="22"/>
        </w:rPr>
        <w:t xml:space="preserve">do </w:t>
      </w:r>
      <w:r w:rsidRPr="00733C4A">
        <w:rPr>
          <w:rFonts w:ascii="Arial" w:hAnsi="Arial" w:cs="Arial"/>
          <w:iCs/>
          <w:sz w:val="22"/>
          <w:szCs w:val="22"/>
        </w:rPr>
        <w:t>projektu powinna odbywać się zgodnie z RPZ</w:t>
      </w:r>
      <w:r w:rsidR="001768D5">
        <w:rPr>
          <w:rFonts w:ascii="Arial" w:hAnsi="Arial" w:cs="Arial"/>
          <w:iCs/>
          <w:sz w:val="22"/>
          <w:szCs w:val="22"/>
        </w:rPr>
        <w:t>:</w:t>
      </w:r>
    </w:p>
    <w:p w14:paraId="24138E1E" w14:textId="24599B6B" w:rsidR="001A4E9B" w:rsidRPr="00BF3370" w:rsidRDefault="00077E66" w:rsidP="00941BEE">
      <w:pPr>
        <w:pStyle w:val="Akapitzlist"/>
        <w:numPr>
          <w:ilvl w:val="0"/>
          <w:numId w:val="110"/>
        </w:numPr>
        <w:autoSpaceDE w:val="0"/>
        <w:autoSpaceDN w:val="0"/>
        <w:adjustRightInd w:val="0"/>
        <w:spacing w:before="120" w:after="120" w:line="268" w:lineRule="auto"/>
        <w:rPr>
          <w:rFonts w:ascii="Arial" w:hAnsi="Arial" w:cs="Arial"/>
          <w:sz w:val="22"/>
          <w:szCs w:val="22"/>
        </w:rPr>
      </w:pPr>
      <w:r w:rsidRPr="00BF3370">
        <w:rPr>
          <w:rFonts w:ascii="Arial" w:hAnsi="Arial" w:cs="Arial"/>
          <w:sz w:val="22"/>
          <w:szCs w:val="22"/>
        </w:rPr>
        <w:t xml:space="preserve">W przypadku uczestników projektu (pacjentów) </w:t>
      </w:r>
      <w:r w:rsidR="001A4E9B" w:rsidRPr="00BF3370">
        <w:rPr>
          <w:rFonts w:ascii="Arial" w:hAnsi="Arial" w:cs="Arial"/>
          <w:sz w:val="22"/>
          <w:szCs w:val="22"/>
        </w:rPr>
        <w:t xml:space="preserve">kwalifikacja powinna </w:t>
      </w:r>
      <w:r w:rsidR="00BF3370" w:rsidRPr="00BF3370">
        <w:rPr>
          <w:rFonts w:ascii="Arial" w:hAnsi="Arial" w:cs="Arial"/>
          <w:sz w:val="22"/>
          <w:szCs w:val="22"/>
        </w:rPr>
        <w:t>odbywać się w oparciu o następujące dokumenty:</w:t>
      </w:r>
    </w:p>
    <w:p w14:paraId="1D3FDB7C" w14:textId="13C852A1" w:rsidR="001A4E9B" w:rsidRDefault="001A4E9B" w:rsidP="003E7A0C">
      <w:pPr>
        <w:autoSpaceDE w:val="0"/>
        <w:autoSpaceDN w:val="0"/>
        <w:adjustRightInd w:val="0"/>
        <w:spacing w:before="120" w:after="120" w:line="276" w:lineRule="auto"/>
        <w:rPr>
          <w:rFonts w:ascii="Arial" w:hAnsi="Arial" w:cs="Arial"/>
          <w:sz w:val="22"/>
          <w:szCs w:val="22"/>
        </w:rPr>
      </w:pPr>
      <w:r>
        <w:rPr>
          <w:rFonts w:ascii="Arial" w:hAnsi="Arial" w:cs="Arial"/>
          <w:sz w:val="22"/>
          <w:szCs w:val="22"/>
        </w:rPr>
        <w:t xml:space="preserve">- formularz rekrutacyjny wraz z numerem PESEL </w:t>
      </w:r>
      <w:r w:rsidR="00BF3370">
        <w:rPr>
          <w:rFonts w:ascii="Arial" w:hAnsi="Arial" w:cs="Arial"/>
          <w:sz w:val="22"/>
          <w:szCs w:val="22"/>
        </w:rPr>
        <w:t>potwierdzającym wiek uczestnika (osoby od 30 r.ż. zgodnie z RPZ)</w:t>
      </w:r>
      <w:r w:rsidR="00733C4A" w:rsidRPr="00733C4A">
        <w:rPr>
          <w:rFonts w:ascii="Arial" w:hAnsi="Arial"/>
        </w:rPr>
        <w:t xml:space="preserve"> </w:t>
      </w:r>
      <w:r w:rsidR="00733C4A" w:rsidRPr="00733C4A">
        <w:rPr>
          <w:rFonts w:ascii="Arial" w:hAnsi="Arial"/>
          <w:sz w:val="22"/>
          <w:szCs w:val="22"/>
        </w:rPr>
        <w:t>obejmujący dane zgodne z zapisami ustawy z dnia 28 kwietnia 2022 r. o zasadach realizacji zadań finansowanych ze środków europejskich w</w:t>
      </w:r>
      <w:r w:rsidR="00733C4A">
        <w:rPr>
          <w:rFonts w:ascii="Arial" w:hAnsi="Arial"/>
          <w:sz w:val="22"/>
          <w:szCs w:val="22"/>
        </w:rPr>
        <w:t xml:space="preserve"> </w:t>
      </w:r>
      <w:r w:rsidR="00733C4A" w:rsidRPr="00733C4A">
        <w:rPr>
          <w:rFonts w:ascii="Arial" w:hAnsi="Arial"/>
          <w:sz w:val="22"/>
          <w:szCs w:val="22"/>
        </w:rPr>
        <w:t>perspektywie finansowej 2021–2027 oraz zawartej umowy</w:t>
      </w:r>
      <w:r w:rsidR="00BF3370">
        <w:rPr>
          <w:rFonts w:ascii="Arial" w:hAnsi="Arial" w:cs="Arial"/>
          <w:sz w:val="22"/>
          <w:szCs w:val="22"/>
        </w:rPr>
        <w:t>;</w:t>
      </w:r>
    </w:p>
    <w:p w14:paraId="35D3DB92" w14:textId="1B83E7EF" w:rsidR="001A4E9B" w:rsidRDefault="001A4E9B" w:rsidP="009C4026">
      <w:pPr>
        <w:autoSpaceDE w:val="0"/>
        <w:autoSpaceDN w:val="0"/>
        <w:adjustRightInd w:val="0"/>
        <w:spacing w:before="120" w:after="120" w:line="276" w:lineRule="auto"/>
        <w:rPr>
          <w:rFonts w:ascii="Arial" w:hAnsi="Arial" w:cs="Arial"/>
          <w:sz w:val="22"/>
          <w:szCs w:val="22"/>
        </w:rPr>
      </w:pPr>
      <w:r>
        <w:rPr>
          <w:rFonts w:ascii="Arial" w:hAnsi="Arial" w:cs="Arial"/>
          <w:sz w:val="22"/>
          <w:szCs w:val="22"/>
        </w:rPr>
        <w:t>- oświadczeni</w:t>
      </w:r>
      <w:r w:rsidR="00BF3370">
        <w:rPr>
          <w:rFonts w:ascii="Arial" w:hAnsi="Arial" w:cs="Arial"/>
          <w:sz w:val="22"/>
          <w:szCs w:val="22"/>
        </w:rPr>
        <w:t>e</w:t>
      </w:r>
      <w:r w:rsidR="00077E66">
        <w:rPr>
          <w:rFonts w:ascii="Arial" w:hAnsi="Arial" w:cs="Arial"/>
          <w:sz w:val="22"/>
          <w:szCs w:val="22"/>
        </w:rPr>
        <w:t xml:space="preserve"> </w:t>
      </w:r>
      <w:r>
        <w:rPr>
          <w:rFonts w:ascii="Arial" w:hAnsi="Arial" w:cs="Arial"/>
          <w:sz w:val="22"/>
          <w:szCs w:val="22"/>
        </w:rPr>
        <w:t>potwierdzające zamieszkanie na terenie województwa zachodniopomorskiego</w:t>
      </w:r>
      <w:bookmarkStart w:id="487" w:name="_Hlk186463249"/>
      <w:r w:rsidR="003D5BA1">
        <w:rPr>
          <w:rFonts w:ascii="Arial" w:hAnsi="Arial" w:cs="Arial"/>
          <w:sz w:val="22"/>
          <w:szCs w:val="22"/>
        </w:rPr>
        <w:t>,</w:t>
      </w:r>
    </w:p>
    <w:p w14:paraId="566307A2" w14:textId="1E575F9A" w:rsidR="003D5BA1" w:rsidRDefault="003D5BA1" w:rsidP="009C4026">
      <w:pPr>
        <w:keepNext/>
        <w:keepLines/>
        <w:spacing w:before="120" w:after="120" w:line="276" w:lineRule="auto"/>
        <w:outlineLvl w:val="1"/>
        <w:rPr>
          <w:rFonts w:ascii="Arial" w:eastAsiaTheme="majorEastAsia" w:hAnsi="Arial" w:cs="Arial"/>
          <w:sz w:val="22"/>
          <w:szCs w:val="22"/>
        </w:rPr>
      </w:pPr>
      <w:bookmarkStart w:id="488" w:name="_Toc197328201"/>
      <w:bookmarkStart w:id="489" w:name="_Toc198026088"/>
      <w:r>
        <w:rPr>
          <w:rFonts w:ascii="Arial" w:eastAsiaTheme="majorEastAsia" w:hAnsi="Arial" w:cs="Arial"/>
          <w:sz w:val="22"/>
          <w:szCs w:val="22"/>
        </w:rPr>
        <w:t xml:space="preserve">- </w:t>
      </w:r>
      <w:r w:rsidRPr="003D5BA1">
        <w:rPr>
          <w:rFonts w:ascii="Arial" w:eastAsiaTheme="majorEastAsia" w:hAnsi="Arial" w:cs="Arial"/>
          <w:sz w:val="22"/>
          <w:szCs w:val="22"/>
        </w:rPr>
        <w:t>zaświadczenie o zatrudnieniu wystawione przez pracodawcę</w:t>
      </w:r>
      <w:r w:rsidR="00BF3370">
        <w:rPr>
          <w:rFonts w:ascii="Arial" w:eastAsiaTheme="majorEastAsia" w:hAnsi="Arial" w:cs="Arial"/>
          <w:sz w:val="22"/>
          <w:szCs w:val="22"/>
        </w:rPr>
        <w:t>;</w:t>
      </w:r>
      <w:bookmarkEnd w:id="488"/>
      <w:bookmarkEnd w:id="489"/>
    </w:p>
    <w:p w14:paraId="08F81358" w14:textId="49AF8D0F" w:rsidR="008E585C" w:rsidRPr="008E585C" w:rsidRDefault="008E585C" w:rsidP="009C4026">
      <w:pPr>
        <w:keepNext/>
        <w:keepLines/>
        <w:spacing w:before="120" w:after="120" w:line="276" w:lineRule="auto"/>
        <w:outlineLvl w:val="1"/>
        <w:rPr>
          <w:rFonts w:ascii="Arial" w:eastAsiaTheme="majorEastAsia" w:hAnsi="Arial" w:cs="Arial"/>
          <w:sz w:val="22"/>
          <w:szCs w:val="22"/>
        </w:rPr>
      </w:pPr>
      <w:bookmarkStart w:id="490" w:name="_Toc197328202"/>
      <w:bookmarkStart w:id="491" w:name="_Toc198026089"/>
      <w:r w:rsidRPr="008E585C">
        <w:rPr>
          <w:rFonts w:ascii="Arial" w:eastAsiaTheme="majorEastAsia" w:hAnsi="Arial" w:cs="Arial"/>
          <w:sz w:val="22"/>
          <w:szCs w:val="22"/>
        </w:rPr>
        <w:t xml:space="preserve">- zaświadczenie </w:t>
      </w:r>
      <w:r w:rsidRPr="008E585C">
        <w:rPr>
          <w:rFonts w:ascii="Arial" w:eastAsiaTheme="majorEastAsia" w:hAnsi="Arial" w:cs="Arial"/>
          <w:color w:val="000000" w:themeColor="text1"/>
          <w:sz w:val="22"/>
          <w:szCs w:val="22"/>
        </w:rPr>
        <w:t>wydane przez właściwy Urząd Pracy o statusie bezrobotnego</w:t>
      </w:r>
      <w:r w:rsidR="003E7A0C">
        <w:rPr>
          <w:rFonts w:ascii="Arial" w:eastAsiaTheme="majorEastAsia" w:hAnsi="Arial" w:cs="Arial"/>
          <w:color w:val="000000" w:themeColor="text1"/>
          <w:sz w:val="22"/>
          <w:szCs w:val="22"/>
        </w:rPr>
        <w:t>,</w:t>
      </w:r>
      <w:r w:rsidRPr="008E585C">
        <w:rPr>
          <w:rFonts w:ascii="Arial" w:eastAsiaTheme="majorEastAsia" w:hAnsi="Arial" w:cs="Arial"/>
          <w:color w:val="000000" w:themeColor="text1"/>
          <w:sz w:val="22"/>
          <w:szCs w:val="22"/>
        </w:rPr>
        <w:t xml:space="preserve"> </w:t>
      </w:r>
      <w:r w:rsidRPr="008E585C">
        <w:rPr>
          <w:rFonts w:ascii="Arial" w:eastAsiaTheme="majorEastAsia" w:hAnsi="Arial" w:cs="Arial"/>
          <w:sz w:val="22"/>
          <w:szCs w:val="22"/>
        </w:rPr>
        <w:t>w którym znajdzie się deklaracja osoby o gotowości do podjęcia pracy,</w:t>
      </w:r>
      <w:bookmarkEnd w:id="490"/>
      <w:bookmarkEnd w:id="491"/>
    </w:p>
    <w:p w14:paraId="3028BC53" w14:textId="53D5BA6D" w:rsidR="003D5BA1" w:rsidRDefault="003D5BA1" w:rsidP="009C4026">
      <w:pPr>
        <w:spacing w:before="120" w:after="120" w:line="276" w:lineRule="auto"/>
        <w:rPr>
          <w:rFonts w:ascii="Arial" w:hAnsi="Arial" w:cs="Arial"/>
          <w:sz w:val="22"/>
          <w:szCs w:val="22"/>
        </w:rPr>
      </w:pPr>
      <w:r>
        <w:rPr>
          <w:rFonts w:ascii="Arial" w:hAnsi="Arial" w:cs="Arial"/>
          <w:sz w:val="22"/>
          <w:szCs w:val="22"/>
        </w:rPr>
        <w:t xml:space="preserve">- </w:t>
      </w:r>
      <w:r w:rsidRPr="003D5BA1">
        <w:rPr>
          <w:rFonts w:ascii="Arial" w:hAnsi="Arial" w:cs="Arial"/>
          <w:sz w:val="22"/>
          <w:szCs w:val="22"/>
        </w:rPr>
        <w:t>deklaracj</w:t>
      </w:r>
      <w:r w:rsidR="00BF3370">
        <w:rPr>
          <w:rFonts w:ascii="Arial" w:hAnsi="Arial" w:cs="Arial"/>
          <w:sz w:val="22"/>
          <w:szCs w:val="22"/>
        </w:rPr>
        <w:t>ę</w:t>
      </w:r>
      <w:r w:rsidRPr="003D5BA1">
        <w:rPr>
          <w:rFonts w:ascii="Arial" w:hAnsi="Arial" w:cs="Arial"/>
          <w:sz w:val="22"/>
          <w:szCs w:val="22"/>
        </w:rPr>
        <w:t xml:space="preserve"> występowania bólu kręgosłupa </w:t>
      </w:r>
      <w:r>
        <w:rPr>
          <w:rFonts w:ascii="Arial" w:hAnsi="Arial" w:cs="Arial"/>
          <w:sz w:val="22"/>
          <w:szCs w:val="22"/>
        </w:rPr>
        <w:t xml:space="preserve">(trwających </w:t>
      </w:r>
      <w:r w:rsidR="00450295">
        <w:rPr>
          <w:rFonts w:ascii="Arial" w:hAnsi="Arial" w:cs="Arial"/>
          <w:sz w:val="22"/>
          <w:szCs w:val="22"/>
        </w:rPr>
        <w:t xml:space="preserve">nieprzerwanie </w:t>
      </w:r>
      <w:r>
        <w:rPr>
          <w:rFonts w:ascii="Arial" w:hAnsi="Arial" w:cs="Arial"/>
          <w:sz w:val="22"/>
          <w:szCs w:val="22"/>
        </w:rPr>
        <w:t xml:space="preserve">co najmniej od 3 miesięcy)  </w:t>
      </w:r>
      <w:r w:rsidRPr="003D5BA1">
        <w:rPr>
          <w:rFonts w:ascii="Arial" w:hAnsi="Arial" w:cs="Arial"/>
          <w:sz w:val="22"/>
          <w:szCs w:val="22"/>
        </w:rPr>
        <w:t>i/lub obecność występowania czynników zwiększających ryzyko pojawienia się bólu kręgosłupa, tj. palenie tytoniu, cukrzyca, choroby naczyń krwionośnych, infekcje, podeszły wiek, przewlekły stres, depresja, nadwaga, słaba kondycja fizyczna, podnoszenie dużych ciężarów, częste dźwiganie, poddawanie ciała działaniu wibracji, częste wykonywanie ruchów pochylania lub skręcania tułowia, długotrwałe przyjmowanie niewygodnych pozycji</w:t>
      </w:r>
      <w:r>
        <w:rPr>
          <w:rFonts w:ascii="Arial" w:hAnsi="Arial" w:cs="Arial"/>
          <w:sz w:val="22"/>
          <w:szCs w:val="22"/>
        </w:rPr>
        <w:t>,</w:t>
      </w:r>
    </w:p>
    <w:p w14:paraId="0AC7EE96" w14:textId="77777777" w:rsidR="009C4026" w:rsidRDefault="003E7A0C" w:rsidP="009C4026">
      <w:pPr>
        <w:spacing w:before="120" w:after="120" w:line="276" w:lineRule="auto"/>
        <w:contextualSpacing/>
        <w:rPr>
          <w:rFonts w:ascii="Arial" w:hAnsi="Arial" w:cs="Arial"/>
          <w:sz w:val="22"/>
          <w:szCs w:val="22"/>
        </w:rPr>
      </w:pPr>
      <w:r>
        <w:rPr>
          <w:rFonts w:ascii="Arial" w:hAnsi="Arial" w:cs="Arial"/>
          <w:sz w:val="22"/>
          <w:szCs w:val="22"/>
        </w:rPr>
        <w:t xml:space="preserve">- </w:t>
      </w:r>
      <w:r w:rsidR="009C4026">
        <w:rPr>
          <w:rFonts w:ascii="Arial" w:hAnsi="Arial" w:cs="Arial"/>
          <w:sz w:val="22"/>
          <w:szCs w:val="22"/>
        </w:rPr>
        <w:t>deklaracja nie</w:t>
      </w:r>
      <w:r w:rsidRPr="00342DA1">
        <w:rPr>
          <w:rFonts w:ascii="Arial" w:hAnsi="Arial" w:cs="Arial"/>
          <w:sz w:val="22"/>
          <w:szCs w:val="22"/>
        </w:rPr>
        <w:t>korzystani</w:t>
      </w:r>
      <w:r w:rsidR="009C4026">
        <w:rPr>
          <w:rFonts w:ascii="Arial" w:hAnsi="Arial" w:cs="Arial"/>
          <w:sz w:val="22"/>
          <w:szCs w:val="22"/>
        </w:rPr>
        <w:t>a</w:t>
      </w:r>
      <w:r w:rsidRPr="00342DA1">
        <w:rPr>
          <w:rFonts w:ascii="Arial" w:hAnsi="Arial" w:cs="Arial"/>
          <w:sz w:val="22"/>
          <w:szCs w:val="22"/>
        </w:rPr>
        <w:t xml:space="preserve"> obecnie, jak również w trakcie uczestnictwa w programie ze świadczeń rehabilitacji leczniczej finansowanych z innych środków publicznych w tym: NFZ, ZUS, KRUS, budżetu państwa, budżetu jednostki samorządu terytorialnego w innym programie polityki zdrowotnej, Europejskiego Funduszu Społecznego w innym projekcie</w:t>
      </w:r>
      <w:r w:rsidR="009C4026">
        <w:rPr>
          <w:rFonts w:ascii="Arial" w:hAnsi="Arial" w:cs="Arial"/>
          <w:sz w:val="22"/>
          <w:szCs w:val="22"/>
        </w:rPr>
        <w:t>,</w:t>
      </w:r>
    </w:p>
    <w:p w14:paraId="78682E4E" w14:textId="77777777" w:rsidR="009C4026" w:rsidRDefault="009C4026" w:rsidP="009C4026">
      <w:pPr>
        <w:spacing w:before="120" w:after="120" w:line="276" w:lineRule="auto"/>
        <w:contextualSpacing/>
        <w:rPr>
          <w:rFonts w:ascii="Arial" w:hAnsi="Arial" w:cs="Arial"/>
          <w:sz w:val="22"/>
          <w:szCs w:val="22"/>
        </w:rPr>
      </w:pPr>
    </w:p>
    <w:p w14:paraId="1EE21240" w14:textId="5F8E7D42" w:rsidR="003D5BA1" w:rsidRDefault="009C4026" w:rsidP="009C4026">
      <w:pPr>
        <w:spacing w:before="120" w:after="120" w:line="276" w:lineRule="auto"/>
        <w:contextualSpacing/>
        <w:rPr>
          <w:rFonts w:ascii="Arial" w:hAnsi="Arial" w:cs="Arial"/>
          <w:sz w:val="22"/>
          <w:szCs w:val="22"/>
        </w:rPr>
      </w:pPr>
      <w:r>
        <w:rPr>
          <w:rFonts w:ascii="Arial" w:hAnsi="Arial" w:cs="Arial"/>
          <w:sz w:val="22"/>
          <w:szCs w:val="22"/>
        </w:rPr>
        <w:t>  </w:t>
      </w:r>
      <w:r w:rsidR="003D5BA1">
        <w:rPr>
          <w:rFonts w:ascii="Arial" w:hAnsi="Arial" w:cs="Arial"/>
          <w:sz w:val="22"/>
          <w:szCs w:val="22"/>
        </w:rPr>
        <w:t xml:space="preserve">- </w:t>
      </w:r>
      <w:r w:rsidR="003D5BA1" w:rsidRPr="003D5BA1">
        <w:rPr>
          <w:rFonts w:ascii="Arial" w:hAnsi="Arial" w:cs="Arial"/>
          <w:sz w:val="22"/>
          <w:szCs w:val="22"/>
        </w:rPr>
        <w:t>oświadczenie własnoręcznie podpisane przez uczestnika o dobrowolnym przystąpieniu do programu</w:t>
      </w:r>
      <w:r w:rsidR="00BF3370">
        <w:rPr>
          <w:rFonts w:ascii="Arial" w:hAnsi="Arial" w:cs="Arial"/>
          <w:sz w:val="22"/>
          <w:szCs w:val="22"/>
        </w:rPr>
        <w:t>.</w:t>
      </w:r>
    </w:p>
    <w:p w14:paraId="0909CFC5" w14:textId="77777777" w:rsidR="009C4026" w:rsidRPr="003E7A0C" w:rsidRDefault="009C4026" w:rsidP="009C4026">
      <w:pPr>
        <w:spacing w:before="120" w:after="120" w:line="276" w:lineRule="auto"/>
        <w:contextualSpacing/>
        <w:rPr>
          <w:rFonts w:ascii="Arial" w:hAnsi="Arial" w:cs="Arial"/>
          <w:sz w:val="22"/>
          <w:szCs w:val="22"/>
        </w:rPr>
      </w:pPr>
    </w:p>
    <w:p w14:paraId="01D517CF" w14:textId="77777777" w:rsidR="00C5748F" w:rsidRDefault="00BF3370" w:rsidP="00941BEE">
      <w:pPr>
        <w:pStyle w:val="Akapitzlist"/>
        <w:numPr>
          <w:ilvl w:val="0"/>
          <w:numId w:val="110"/>
        </w:numPr>
        <w:autoSpaceDE w:val="0"/>
        <w:autoSpaceDN w:val="0"/>
        <w:adjustRightInd w:val="0"/>
        <w:spacing w:before="120" w:after="120" w:line="268" w:lineRule="auto"/>
        <w:rPr>
          <w:rFonts w:ascii="Arial" w:hAnsi="Arial" w:cs="Arial"/>
          <w:sz w:val="22"/>
          <w:szCs w:val="22"/>
        </w:rPr>
      </w:pPr>
      <w:r>
        <w:rPr>
          <w:rFonts w:ascii="Arial" w:hAnsi="Arial" w:cs="Arial"/>
          <w:sz w:val="22"/>
          <w:szCs w:val="22"/>
        </w:rPr>
        <w:t xml:space="preserve"> </w:t>
      </w:r>
      <w:r w:rsidR="00740498">
        <w:rPr>
          <w:rFonts w:ascii="Arial" w:hAnsi="Arial" w:cs="Arial"/>
          <w:sz w:val="22"/>
          <w:szCs w:val="22"/>
        </w:rPr>
        <w:t>W przypadku</w:t>
      </w:r>
      <w:r>
        <w:rPr>
          <w:rFonts w:ascii="Arial" w:hAnsi="Arial" w:cs="Arial"/>
          <w:sz w:val="22"/>
          <w:szCs w:val="22"/>
        </w:rPr>
        <w:t xml:space="preserve"> personelu medycznego </w:t>
      </w:r>
      <w:bookmarkEnd w:id="487"/>
      <w:r w:rsidR="00C5748F">
        <w:rPr>
          <w:rFonts w:ascii="Arial" w:hAnsi="Arial" w:cs="Arial"/>
          <w:sz w:val="22"/>
          <w:szCs w:val="22"/>
        </w:rPr>
        <w:t>kwalifikacja będzie obejmować:</w:t>
      </w:r>
    </w:p>
    <w:p w14:paraId="55E2305A" w14:textId="0716B07A" w:rsidR="00C5748F" w:rsidRPr="00C5748F" w:rsidRDefault="00C5748F" w:rsidP="00C5748F">
      <w:pPr>
        <w:autoSpaceDE w:val="0"/>
        <w:autoSpaceDN w:val="0"/>
        <w:adjustRightInd w:val="0"/>
        <w:spacing w:before="120" w:after="120" w:line="268" w:lineRule="auto"/>
        <w:rPr>
          <w:rFonts w:ascii="Arial" w:hAnsi="Arial" w:cs="Arial"/>
          <w:sz w:val="22"/>
          <w:szCs w:val="22"/>
        </w:rPr>
      </w:pPr>
      <w:r>
        <w:rPr>
          <w:rFonts w:ascii="Arial" w:hAnsi="Arial" w:cs="Arial"/>
          <w:sz w:val="22"/>
          <w:szCs w:val="22"/>
        </w:rPr>
        <w:t>- person</w:t>
      </w:r>
      <w:r w:rsidR="00227853">
        <w:rPr>
          <w:rFonts w:ascii="Arial" w:hAnsi="Arial" w:cs="Arial"/>
          <w:sz w:val="22"/>
          <w:szCs w:val="22"/>
        </w:rPr>
        <w:t>e</w:t>
      </w:r>
      <w:r>
        <w:rPr>
          <w:rFonts w:ascii="Arial" w:hAnsi="Arial" w:cs="Arial"/>
          <w:sz w:val="22"/>
          <w:szCs w:val="22"/>
        </w:rPr>
        <w:t>l</w:t>
      </w:r>
      <w:r w:rsidR="009D00AD">
        <w:rPr>
          <w:rFonts w:ascii="Arial" w:hAnsi="Arial" w:cs="Arial"/>
          <w:sz w:val="22"/>
          <w:szCs w:val="22"/>
        </w:rPr>
        <w:t xml:space="preserve"> </w:t>
      </w:r>
      <w:r>
        <w:rPr>
          <w:rFonts w:ascii="Arial" w:hAnsi="Arial" w:cs="Arial"/>
          <w:sz w:val="22"/>
          <w:szCs w:val="22"/>
        </w:rPr>
        <w:t>mający kontakt z osobami (pacjentami) zakwalifikowanymi do projektu;</w:t>
      </w:r>
    </w:p>
    <w:p w14:paraId="77AB9B05" w14:textId="141F8017" w:rsidR="001A4E9B" w:rsidRDefault="00C5748F" w:rsidP="00C5748F">
      <w:pPr>
        <w:autoSpaceDE w:val="0"/>
        <w:autoSpaceDN w:val="0"/>
        <w:adjustRightInd w:val="0"/>
        <w:spacing w:before="120" w:after="120" w:line="268" w:lineRule="auto"/>
        <w:rPr>
          <w:rFonts w:ascii="Arial" w:hAnsi="Arial" w:cs="Arial"/>
          <w:sz w:val="22"/>
          <w:szCs w:val="22"/>
        </w:rPr>
      </w:pPr>
      <w:r>
        <w:rPr>
          <w:rFonts w:ascii="Arial" w:hAnsi="Arial" w:cs="Arial"/>
          <w:sz w:val="22"/>
          <w:szCs w:val="22"/>
        </w:rPr>
        <w:t xml:space="preserve">- </w:t>
      </w:r>
      <w:r w:rsidR="00740498" w:rsidRPr="00C5748F">
        <w:rPr>
          <w:rFonts w:ascii="Arial" w:hAnsi="Arial" w:cs="Arial"/>
          <w:sz w:val="22"/>
          <w:szCs w:val="22"/>
        </w:rPr>
        <w:t xml:space="preserve">wypełnienie </w:t>
      </w:r>
      <w:proofErr w:type="spellStart"/>
      <w:r w:rsidR="00740498" w:rsidRPr="00C5748F">
        <w:rPr>
          <w:rFonts w:ascii="Arial" w:hAnsi="Arial" w:cs="Arial"/>
          <w:sz w:val="22"/>
          <w:szCs w:val="22"/>
        </w:rPr>
        <w:t>pre</w:t>
      </w:r>
      <w:proofErr w:type="spellEnd"/>
      <w:r w:rsidR="00740498" w:rsidRPr="00C5748F">
        <w:rPr>
          <w:rFonts w:ascii="Arial" w:hAnsi="Arial" w:cs="Arial"/>
          <w:sz w:val="22"/>
          <w:szCs w:val="22"/>
        </w:rPr>
        <w:t>-testu sprawdzającego wiedzę związaną z tematem bólów kręgosłupa</w:t>
      </w:r>
      <w:r>
        <w:rPr>
          <w:rFonts w:ascii="Arial" w:hAnsi="Arial" w:cs="Arial"/>
          <w:sz w:val="22"/>
          <w:szCs w:val="22"/>
        </w:rPr>
        <w:t xml:space="preserve"> sporządzonym przez Realizatora (warunek konieczny);</w:t>
      </w:r>
    </w:p>
    <w:p w14:paraId="6664099A" w14:textId="267E1E06" w:rsidR="00C5748F" w:rsidRPr="00C5748F" w:rsidRDefault="00C5748F" w:rsidP="00C5748F">
      <w:pPr>
        <w:autoSpaceDE w:val="0"/>
        <w:autoSpaceDN w:val="0"/>
        <w:adjustRightInd w:val="0"/>
        <w:spacing w:before="120" w:after="120" w:line="268" w:lineRule="auto"/>
        <w:rPr>
          <w:rFonts w:ascii="Arial" w:hAnsi="Arial" w:cs="Arial"/>
          <w:sz w:val="22"/>
          <w:szCs w:val="22"/>
        </w:rPr>
      </w:pPr>
      <w:r>
        <w:rPr>
          <w:rFonts w:ascii="Arial" w:hAnsi="Arial" w:cs="Arial"/>
          <w:sz w:val="22"/>
          <w:szCs w:val="22"/>
        </w:rPr>
        <w:t xml:space="preserve">- </w:t>
      </w:r>
      <w:r w:rsidR="00B5398C">
        <w:rPr>
          <w:rFonts w:ascii="Arial" w:hAnsi="Arial" w:cs="Arial"/>
          <w:sz w:val="22"/>
          <w:szCs w:val="22"/>
        </w:rPr>
        <w:t xml:space="preserve">oświadczenie o </w:t>
      </w:r>
      <w:r>
        <w:rPr>
          <w:rFonts w:ascii="Arial" w:hAnsi="Arial" w:cs="Arial"/>
          <w:sz w:val="22"/>
          <w:szCs w:val="22"/>
        </w:rPr>
        <w:t>brak</w:t>
      </w:r>
      <w:r w:rsidR="00B5398C">
        <w:rPr>
          <w:rFonts w:ascii="Arial" w:hAnsi="Arial" w:cs="Arial"/>
          <w:sz w:val="22"/>
          <w:szCs w:val="22"/>
        </w:rPr>
        <w:t>u</w:t>
      </w:r>
      <w:r>
        <w:rPr>
          <w:rFonts w:ascii="Arial" w:hAnsi="Arial" w:cs="Arial"/>
          <w:sz w:val="22"/>
          <w:szCs w:val="22"/>
        </w:rPr>
        <w:t xml:space="preserve"> uczestnictwa w szkoleniach o tej samej tematyce w ciągu ostatnich dwóch lat</w:t>
      </w:r>
      <w:r w:rsidR="00A8211F">
        <w:rPr>
          <w:rFonts w:ascii="Arial" w:hAnsi="Arial" w:cs="Arial"/>
          <w:sz w:val="22"/>
          <w:szCs w:val="22"/>
        </w:rPr>
        <w:t>.</w:t>
      </w:r>
    </w:p>
    <w:p w14:paraId="5C1CDB52" w14:textId="1A3DAB83" w:rsidR="00CD737C" w:rsidRPr="00E37160" w:rsidRDefault="00CD737C" w:rsidP="00CD737C">
      <w:pPr>
        <w:pStyle w:val="Styl10"/>
      </w:pPr>
      <w:bookmarkStart w:id="492" w:name="_Toc198026090"/>
      <w:r w:rsidRPr="00E37160">
        <w:rPr>
          <w:lang w:val="pl-PL"/>
        </w:rPr>
        <w:lastRenderedPageBreak/>
        <w:t>Weryfikacja podwójnego uczestnictwa w projektach dofinansowanych ze środków EFS+</w:t>
      </w:r>
      <w:bookmarkEnd w:id="492"/>
      <w:r w:rsidRPr="00E37160">
        <w:rPr>
          <w:lang w:val="pl-PL"/>
        </w:rPr>
        <w:t xml:space="preserve"> </w:t>
      </w:r>
    </w:p>
    <w:p w14:paraId="2BE5AAD9" w14:textId="56B91118" w:rsidR="00C83DF1" w:rsidRPr="00C83DF1" w:rsidRDefault="0069755B"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bookmarkStart w:id="493" w:name="_Hlk186783391"/>
      <w:r w:rsidRPr="00E37160">
        <w:rPr>
          <w:rFonts w:ascii="Arial" w:hAnsi="Arial" w:cs="Arial"/>
          <w:sz w:val="22"/>
          <w:szCs w:val="22"/>
        </w:rPr>
        <w:t xml:space="preserve">W przypadku realizacji projektu w ramach celu szczegółowego </w:t>
      </w:r>
      <w:r w:rsidR="007F5EFB">
        <w:rPr>
          <w:rFonts w:ascii="Arial" w:hAnsi="Arial" w:cs="Arial"/>
          <w:sz w:val="22"/>
          <w:szCs w:val="22"/>
          <w:lang w:val="pl-PL"/>
        </w:rPr>
        <w:t>„</w:t>
      </w:r>
      <w:r w:rsidRPr="00E37160">
        <w:rPr>
          <w:rFonts w:ascii="Arial" w:hAnsi="Arial" w:cs="Arial"/>
          <w:sz w:val="22"/>
          <w:szCs w:val="22"/>
        </w:rPr>
        <w:t xml:space="preserve">d” </w:t>
      </w:r>
      <w:r w:rsidRPr="00E37160">
        <w:rPr>
          <w:rFonts w:ascii="Arial" w:hAnsi="Arial" w:cs="Arial"/>
          <w:sz w:val="22"/>
          <w:szCs w:val="22"/>
          <w:lang w:val="pl-PL"/>
        </w:rPr>
        <w:t xml:space="preserve">beneficjent musi zapewnić, </w:t>
      </w:r>
      <w:r w:rsidR="0055085D" w:rsidRPr="00E37160">
        <w:rPr>
          <w:rFonts w:ascii="Arial" w:hAnsi="Arial" w:cs="Arial"/>
          <w:sz w:val="22"/>
          <w:szCs w:val="22"/>
          <w:lang w:val="pl-PL"/>
        </w:rPr>
        <w:t>ż</w:t>
      </w:r>
      <w:r w:rsidRPr="00E37160">
        <w:rPr>
          <w:rFonts w:ascii="Arial" w:hAnsi="Arial" w:cs="Arial"/>
          <w:sz w:val="22"/>
          <w:szCs w:val="22"/>
          <w:lang w:val="pl-PL"/>
        </w:rPr>
        <w:t>e ucze</w:t>
      </w:r>
      <w:r w:rsidR="0055085D" w:rsidRPr="00E37160">
        <w:rPr>
          <w:rFonts w:ascii="Arial" w:hAnsi="Arial" w:cs="Arial"/>
          <w:sz w:val="22"/>
          <w:szCs w:val="22"/>
          <w:lang w:val="pl-PL"/>
        </w:rPr>
        <w:t>stnik</w:t>
      </w:r>
      <w:r w:rsidRPr="00E37160">
        <w:rPr>
          <w:rFonts w:ascii="Arial" w:hAnsi="Arial" w:cs="Arial"/>
          <w:sz w:val="22"/>
          <w:szCs w:val="22"/>
          <w:lang w:val="pl-PL"/>
        </w:rPr>
        <w:t xml:space="preserve"> ni</w:t>
      </w:r>
      <w:r w:rsidR="0055085D" w:rsidRPr="00E37160">
        <w:rPr>
          <w:rFonts w:ascii="Arial" w:hAnsi="Arial" w:cs="Arial"/>
          <w:sz w:val="22"/>
          <w:szCs w:val="22"/>
          <w:lang w:val="pl-PL"/>
        </w:rPr>
        <w:t>e</w:t>
      </w:r>
      <w:r w:rsidRPr="00E37160">
        <w:rPr>
          <w:rFonts w:ascii="Arial" w:hAnsi="Arial" w:cs="Arial"/>
          <w:sz w:val="22"/>
          <w:szCs w:val="22"/>
          <w:lang w:val="pl-PL"/>
        </w:rPr>
        <w:t xml:space="preserve"> ot</w:t>
      </w:r>
      <w:r w:rsidR="0055085D" w:rsidRPr="00E37160">
        <w:rPr>
          <w:rFonts w:ascii="Arial" w:hAnsi="Arial" w:cs="Arial"/>
          <w:sz w:val="22"/>
          <w:szCs w:val="22"/>
          <w:lang w:val="pl-PL"/>
        </w:rPr>
        <w:t>rzymu</w:t>
      </w:r>
      <w:r w:rsidRPr="00E37160">
        <w:rPr>
          <w:rFonts w:ascii="Arial" w:hAnsi="Arial" w:cs="Arial"/>
          <w:sz w:val="22"/>
          <w:szCs w:val="22"/>
          <w:lang w:val="pl-PL"/>
        </w:rPr>
        <w:t>je jednocześnie tożsamego wsparcia w więcej niż jednym projekcie dofinansowanym ze środków EFS+</w:t>
      </w:r>
      <w:r w:rsidR="00802114" w:rsidRPr="00E37160">
        <w:rPr>
          <w:rFonts w:ascii="Arial" w:hAnsi="Arial" w:cs="Arial"/>
          <w:sz w:val="22"/>
          <w:szCs w:val="22"/>
          <w:lang w:val="pl-PL"/>
        </w:rPr>
        <w:t xml:space="preserve"> w ramach celu szczegółowego „d</w:t>
      </w:r>
      <w:r w:rsidR="009B5089">
        <w:rPr>
          <w:rFonts w:ascii="Arial" w:hAnsi="Arial" w:cs="Arial"/>
          <w:sz w:val="22"/>
          <w:szCs w:val="22"/>
          <w:lang w:val="pl-PL"/>
        </w:rPr>
        <w:t>”</w:t>
      </w:r>
      <w:r w:rsidR="00C83DF1">
        <w:rPr>
          <w:rFonts w:ascii="Arial" w:hAnsi="Arial" w:cs="Arial"/>
          <w:sz w:val="22"/>
          <w:szCs w:val="22"/>
          <w:lang w:val="pl-PL"/>
        </w:rPr>
        <w:t>.</w:t>
      </w:r>
    </w:p>
    <w:p w14:paraId="376492E8" w14:textId="407C32DD" w:rsidR="00C071E6" w:rsidRPr="00E37160" w:rsidRDefault="009B5089"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bookmarkEnd w:id="493"/>
      <w:r w:rsidR="00C071E6" w:rsidRPr="00E37160">
        <w:rPr>
          <w:rFonts w:ascii="Arial" w:hAnsi="Arial" w:cs="Arial"/>
          <w:sz w:val="22"/>
          <w:szCs w:val="22"/>
        </w:rPr>
        <w:t xml:space="preserve">Beneficjent zobowiązany będzie zapisami umowy o </w:t>
      </w:r>
      <w:proofErr w:type="spellStart"/>
      <w:r w:rsidR="00C071E6" w:rsidRPr="00E37160">
        <w:rPr>
          <w:rFonts w:ascii="Arial" w:hAnsi="Arial" w:cs="Arial"/>
          <w:sz w:val="22"/>
          <w:szCs w:val="22"/>
        </w:rPr>
        <w:t>dofina</w:t>
      </w:r>
      <w:r w:rsidR="00C149E2" w:rsidRPr="00E37160">
        <w:rPr>
          <w:rFonts w:ascii="Arial" w:hAnsi="Arial" w:cs="Arial"/>
          <w:sz w:val="22"/>
          <w:szCs w:val="22"/>
          <w:lang w:val="pl-PL"/>
        </w:rPr>
        <w:t>n</w:t>
      </w:r>
      <w:r w:rsidR="00C071E6" w:rsidRPr="00E37160">
        <w:rPr>
          <w:rFonts w:ascii="Arial" w:hAnsi="Arial" w:cs="Arial"/>
          <w:sz w:val="22"/>
          <w:szCs w:val="22"/>
        </w:rPr>
        <w:t>s</w:t>
      </w:r>
      <w:r w:rsidR="00C149E2" w:rsidRPr="00E37160">
        <w:rPr>
          <w:rFonts w:ascii="Arial" w:hAnsi="Arial" w:cs="Arial"/>
          <w:sz w:val="22"/>
          <w:szCs w:val="22"/>
          <w:lang w:val="pl-PL"/>
        </w:rPr>
        <w:t>o</w:t>
      </w:r>
      <w:r w:rsidR="00C071E6" w:rsidRPr="00E37160">
        <w:rPr>
          <w:rFonts w:ascii="Arial" w:hAnsi="Arial" w:cs="Arial"/>
          <w:sz w:val="22"/>
          <w:szCs w:val="22"/>
        </w:rPr>
        <w:t>wanie</w:t>
      </w:r>
      <w:proofErr w:type="spellEnd"/>
      <w:r w:rsidR="00C071E6"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C071E6"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00C071E6"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14D1B25E" w:rsidR="00E93CFF" w:rsidRPr="00E37160" w:rsidRDefault="0069755B"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uczestników w systemie </w:t>
      </w:r>
      <w:proofErr w:type="spellStart"/>
      <w:r w:rsidRPr="00E37160">
        <w:rPr>
          <w:rFonts w:ascii="Arial" w:hAnsi="Arial" w:cs="Arial"/>
          <w:sz w:val="22"/>
          <w:szCs w:val="22"/>
          <w:lang w:val="pl-PL"/>
        </w:rPr>
        <w:t>obdywać</w:t>
      </w:r>
      <w:proofErr w:type="spellEnd"/>
      <w:r w:rsidRPr="00E37160">
        <w:rPr>
          <w:rFonts w:ascii="Arial" w:hAnsi="Arial" w:cs="Arial"/>
          <w:sz w:val="22"/>
          <w:szCs w:val="22"/>
          <w:lang w:val="pl-PL"/>
        </w:rPr>
        <w:t xml:space="preserve"> się będzie w obrębie proj</w:t>
      </w:r>
      <w:r w:rsidR="00C149E2" w:rsidRPr="00E37160">
        <w:rPr>
          <w:rFonts w:ascii="Arial" w:hAnsi="Arial" w:cs="Arial"/>
          <w:sz w:val="22"/>
          <w:szCs w:val="22"/>
          <w:lang w:val="pl-PL"/>
        </w:rPr>
        <w:t>ektów</w:t>
      </w:r>
      <w:r w:rsidRPr="00E37160">
        <w:rPr>
          <w:rFonts w:ascii="Arial" w:hAnsi="Arial" w:cs="Arial"/>
          <w:sz w:val="22"/>
          <w:szCs w:val="22"/>
          <w:lang w:val="pl-PL"/>
        </w:rPr>
        <w:t xml:space="preserve"> reali</w:t>
      </w:r>
      <w:r w:rsidR="00C149E2" w:rsidRPr="00E37160">
        <w:rPr>
          <w:rFonts w:ascii="Arial" w:hAnsi="Arial" w:cs="Arial"/>
          <w:sz w:val="22"/>
          <w:szCs w:val="22"/>
          <w:lang w:val="pl-PL"/>
        </w:rPr>
        <w:t>z</w:t>
      </w:r>
      <w:r w:rsidRPr="00E37160">
        <w:rPr>
          <w:rFonts w:ascii="Arial" w:hAnsi="Arial" w:cs="Arial"/>
          <w:sz w:val="22"/>
          <w:szCs w:val="22"/>
          <w:lang w:val="pl-PL"/>
        </w:rPr>
        <w:t>owanych w ram</w:t>
      </w:r>
      <w:r w:rsidR="00C149E2" w:rsidRPr="00E37160">
        <w:rPr>
          <w:rFonts w:ascii="Arial" w:hAnsi="Arial" w:cs="Arial"/>
          <w:sz w:val="22"/>
          <w:szCs w:val="22"/>
          <w:lang w:val="pl-PL"/>
        </w:rPr>
        <w:t>a</w:t>
      </w:r>
      <w:r w:rsidRPr="00E37160">
        <w:rPr>
          <w:rFonts w:ascii="Arial" w:hAnsi="Arial" w:cs="Arial"/>
          <w:sz w:val="22"/>
          <w:szCs w:val="22"/>
          <w:lang w:val="pl-PL"/>
        </w:rPr>
        <w:t>ch celu szczegółowego: „d”.</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1F58E93C" w:rsidR="00E93CFF" w:rsidRPr="00E37160" w:rsidRDefault="00E93CFF" w:rsidP="00E93CFF">
      <w:pPr>
        <w:pStyle w:val="Styl10"/>
      </w:pPr>
      <w:bookmarkStart w:id="494" w:name="_Toc198026091"/>
      <w:r w:rsidRPr="00E37160">
        <w:rPr>
          <w:lang w:val="pl-PL"/>
        </w:rPr>
        <w:t>Wsparcie w zakresie nabywania i/lub podnoszenia kompetencji lub kwalifikacji</w:t>
      </w:r>
      <w:bookmarkEnd w:id="494"/>
      <w:r w:rsidRPr="00E37160" w:rsidDel="000E1CE0">
        <w:t xml:space="preserve"> </w:t>
      </w:r>
    </w:p>
    <w:p w14:paraId="61ADBB3D" w14:textId="77777777"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lastRenderedPageBreak/>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30F86E2E" w:rsidR="009C108E" w:rsidRPr="00E37160" w:rsidRDefault="009C108E" w:rsidP="00C72C1B">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C72C1B">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temat i zakres wsparcia,</w:t>
      </w:r>
    </w:p>
    <w:p w14:paraId="32A044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45A79AD9" w:rsidR="00A41B7C" w:rsidRPr="00E37160" w:rsidRDefault="00640F13" w:rsidP="00370B23">
      <w:pPr>
        <w:pStyle w:val="Styl10"/>
      </w:pPr>
      <w:bookmarkStart w:id="495" w:name="_Toc198026092"/>
      <w:r>
        <w:rPr>
          <w:i/>
          <w:lang w:val="pl-PL"/>
        </w:rPr>
        <w:t>Wytyczne do realizacji projekt</w:t>
      </w:r>
      <w:r w:rsidR="003438B8">
        <w:rPr>
          <w:i/>
          <w:lang w:val="pl-PL"/>
        </w:rPr>
        <w:t>u</w:t>
      </w:r>
      <w:bookmarkEnd w:id="495"/>
    </w:p>
    <w:p w14:paraId="53F569C4" w14:textId="49EC6341" w:rsidR="001372F6" w:rsidRPr="00450295" w:rsidRDefault="001372F6" w:rsidP="00450295">
      <w:pPr>
        <w:spacing w:before="120" w:after="120" w:line="271" w:lineRule="auto"/>
        <w:rPr>
          <w:rFonts w:ascii="Arial" w:hAnsi="Arial" w:cs="Arial"/>
          <w:bCs/>
          <w:sz w:val="22"/>
          <w:szCs w:val="22"/>
        </w:rPr>
      </w:pPr>
      <w:r w:rsidRPr="00450295">
        <w:rPr>
          <w:rFonts w:ascii="Arial" w:hAnsi="Arial" w:cs="Arial"/>
          <w:bCs/>
          <w:sz w:val="22"/>
          <w:szCs w:val="22"/>
        </w:rPr>
        <w:t>UWAGA! Zaplanowane interwencje, zgodnie z celem naboru nr FEPZ.06.</w:t>
      </w:r>
      <w:r w:rsidR="00C83DF1">
        <w:rPr>
          <w:rFonts w:ascii="Arial" w:hAnsi="Arial" w:cs="Arial"/>
          <w:bCs/>
          <w:sz w:val="22"/>
          <w:szCs w:val="22"/>
        </w:rPr>
        <w:t>07</w:t>
      </w:r>
      <w:r w:rsidRPr="00450295">
        <w:rPr>
          <w:rFonts w:ascii="Arial" w:hAnsi="Arial" w:cs="Arial"/>
          <w:bCs/>
          <w:sz w:val="22"/>
          <w:szCs w:val="22"/>
        </w:rPr>
        <w:t>-IP.01-001/25, będą  prowadzone na terenie województwa zachodniopomorskiego przez jednego wybranego w drodze procedury konkursowej Wnioskodawcę/Beneficjenta.</w:t>
      </w:r>
    </w:p>
    <w:p w14:paraId="66559A26" w14:textId="2DAA6153" w:rsidR="00640F13" w:rsidRPr="00640F13" w:rsidRDefault="001372F6" w:rsidP="00640F13">
      <w:pPr>
        <w:rPr>
          <w:rFonts w:ascii="Arial" w:eastAsia="Calibri" w:hAnsi="Arial" w:cs="Arial"/>
          <w:bCs/>
          <w:i/>
          <w:iCs/>
          <w:sz w:val="22"/>
          <w:szCs w:val="22"/>
          <w:lang w:eastAsia="en-US"/>
        </w:rPr>
      </w:pPr>
      <w:r w:rsidRPr="001372F6">
        <w:rPr>
          <w:rFonts w:ascii="Arial" w:hAnsi="Arial" w:cs="Arial"/>
          <w:bCs/>
          <w:sz w:val="22"/>
          <w:szCs w:val="22"/>
        </w:rPr>
        <w:t>Wnioskodawca zobligowany jest do realizacji podejmowanych działań zgodnie z RPZ W</w:t>
      </w:r>
      <w:r w:rsidR="00640F13">
        <w:rPr>
          <w:rFonts w:ascii="Arial" w:hAnsi="Arial" w:cs="Arial"/>
          <w:bCs/>
          <w:sz w:val="22"/>
          <w:szCs w:val="22"/>
        </w:rPr>
        <w:t xml:space="preserve">Z </w:t>
      </w:r>
      <w:r w:rsidRPr="001372F6">
        <w:rPr>
          <w:rFonts w:ascii="Arial" w:hAnsi="Arial" w:cs="Arial"/>
          <w:bCs/>
          <w:sz w:val="22"/>
          <w:szCs w:val="22"/>
        </w:rPr>
        <w:t>pn.:</w:t>
      </w:r>
      <w:r w:rsidRPr="00640F13">
        <w:rPr>
          <w:rFonts w:ascii="Arial" w:hAnsi="Arial" w:cs="Arial"/>
          <w:bCs/>
          <w:i/>
          <w:sz w:val="22"/>
          <w:szCs w:val="22"/>
        </w:rPr>
        <w:t xml:space="preserve"> „</w:t>
      </w:r>
      <w:bookmarkStart w:id="496" w:name="_Hlk161312280"/>
      <w:r w:rsidR="00640F13" w:rsidRPr="00640F13">
        <w:rPr>
          <w:rFonts w:ascii="Arial" w:eastAsia="Calibri" w:hAnsi="Arial" w:cs="Arial"/>
          <w:bCs/>
          <w:i/>
          <w:iCs/>
          <w:sz w:val="22"/>
          <w:szCs w:val="22"/>
          <w:lang w:eastAsia="en-US"/>
        </w:rPr>
        <w:t>Profilaktyka przewlekłych bólów kręgosłupa związanych z warunkami</w:t>
      </w:r>
      <w:r w:rsidR="00640F13">
        <w:rPr>
          <w:rFonts w:ascii="Arial" w:eastAsia="Calibri" w:hAnsi="Arial" w:cs="Arial"/>
          <w:bCs/>
          <w:i/>
          <w:iCs/>
          <w:sz w:val="22"/>
          <w:szCs w:val="22"/>
          <w:lang w:eastAsia="en-US"/>
        </w:rPr>
        <w:t xml:space="preserve"> </w:t>
      </w:r>
      <w:r w:rsidR="00640F13" w:rsidRPr="00640F13">
        <w:rPr>
          <w:rFonts w:ascii="Arial" w:eastAsia="Calibri" w:hAnsi="Arial" w:cs="Arial"/>
          <w:bCs/>
          <w:i/>
          <w:iCs/>
          <w:sz w:val="22"/>
          <w:szCs w:val="22"/>
          <w:lang w:eastAsia="en-US"/>
        </w:rPr>
        <w:t>pracy wśród mieszkańców województwa zachodniopomorskiego”</w:t>
      </w:r>
      <w:r w:rsidR="00640F13">
        <w:rPr>
          <w:rFonts w:ascii="Arial" w:eastAsia="Calibri" w:hAnsi="Arial" w:cs="Arial"/>
          <w:bCs/>
          <w:i/>
          <w:iCs/>
          <w:sz w:val="22"/>
          <w:szCs w:val="22"/>
          <w:lang w:eastAsia="en-US"/>
        </w:rPr>
        <w:t>.</w:t>
      </w:r>
    </w:p>
    <w:bookmarkEnd w:id="496"/>
    <w:p w14:paraId="26693633" w14:textId="2682E13F" w:rsidR="00450295" w:rsidRPr="00450295" w:rsidRDefault="00450295" w:rsidP="00450295">
      <w:pPr>
        <w:spacing w:before="120" w:after="120" w:line="271" w:lineRule="auto"/>
        <w:rPr>
          <w:rFonts w:ascii="Arial" w:hAnsi="Arial" w:cs="Arial"/>
          <w:sz w:val="22"/>
          <w:szCs w:val="22"/>
        </w:rPr>
      </w:pPr>
      <w:r w:rsidRPr="00450295">
        <w:rPr>
          <w:rFonts w:ascii="Arial" w:eastAsia="Calibri" w:hAnsi="Arial" w:cs="Arial"/>
          <w:color w:val="000000"/>
          <w:sz w:val="22"/>
          <w:szCs w:val="22"/>
          <w:lang w:eastAsia="en-US"/>
        </w:rPr>
        <w:t>Świadczenia zdrowotne udzielane w ramach programu zostaną zrealizowane zgodnie z obowiązującymi przepisami prawa w tym zakresie w szczególności z rozporządzeniem Ministra Zdrowia z dnia 6 listopada 2013 r. w sprawie świadczeń gwarantowanych z zakresu ambulatoryjnej opieki specjalistycznej</w:t>
      </w:r>
      <w:r w:rsidR="00C83DF1">
        <w:rPr>
          <w:rFonts w:ascii="Arial" w:eastAsia="Calibri" w:hAnsi="Arial" w:cs="Arial"/>
          <w:color w:val="000000"/>
          <w:sz w:val="22"/>
          <w:szCs w:val="22"/>
          <w:lang w:eastAsia="en-US"/>
        </w:rPr>
        <w:t>.</w:t>
      </w:r>
    </w:p>
    <w:p w14:paraId="2D3F0443" w14:textId="060802A2" w:rsidR="0059572C" w:rsidRDefault="00450295" w:rsidP="003A4438">
      <w:pPr>
        <w:spacing w:before="120" w:after="120" w:line="271" w:lineRule="auto"/>
        <w:rPr>
          <w:rFonts w:ascii="Arial" w:hAnsi="Arial" w:cs="Arial"/>
          <w:sz w:val="22"/>
          <w:szCs w:val="22"/>
        </w:rPr>
      </w:pPr>
      <w:r w:rsidRPr="00450295">
        <w:rPr>
          <w:rFonts w:ascii="Arial" w:hAnsi="Arial" w:cs="Arial"/>
          <w:sz w:val="22"/>
          <w:szCs w:val="22"/>
        </w:rPr>
        <w:t>Warunki realizacji programu dotyczące personelu, wyposażenia i warunków lokalowych winny spełniać wymogi określone w rozporządzeniu Ministra Zdrowia z dnia 6 listopada 2013 r. w sprawie świadczeń gwarantowanych z zakresu rehabilitacji leczniczej.</w:t>
      </w:r>
    </w:p>
    <w:p w14:paraId="78E27183" w14:textId="77777777" w:rsidR="00992C1B" w:rsidRDefault="00992C1B" w:rsidP="00661984">
      <w:pPr>
        <w:spacing w:before="120" w:after="120" w:line="271" w:lineRule="auto"/>
        <w:rPr>
          <w:rFonts w:ascii="Arial" w:hAnsi="Arial" w:cs="Arial"/>
          <w:b/>
          <w:lang w:eastAsia="x-none"/>
        </w:rPr>
      </w:pPr>
    </w:p>
    <w:p w14:paraId="78BBA537" w14:textId="00FCAF6C" w:rsidR="00661984" w:rsidRPr="00661984" w:rsidRDefault="00661984" w:rsidP="00661984">
      <w:pPr>
        <w:spacing w:before="120" w:after="120" w:line="271" w:lineRule="auto"/>
        <w:rPr>
          <w:rFonts w:ascii="Arial" w:hAnsi="Arial" w:cs="Arial"/>
          <w:b/>
          <w:sz w:val="22"/>
          <w:szCs w:val="22"/>
          <w:u w:val="single"/>
        </w:rPr>
      </w:pPr>
      <w:r w:rsidRPr="00661984">
        <w:rPr>
          <w:rFonts w:ascii="Arial" w:hAnsi="Arial" w:cs="Arial"/>
          <w:b/>
          <w:sz w:val="22"/>
          <w:szCs w:val="22"/>
          <w:u w:val="single"/>
        </w:rPr>
        <w:t>Części składowe, etapy i działania organizacyjne</w:t>
      </w:r>
      <w:r>
        <w:rPr>
          <w:rFonts w:ascii="Arial" w:hAnsi="Arial" w:cs="Arial"/>
          <w:b/>
          <w:sz w:val="22"/>
          <w:szCs w:val="22"/>
          <w:u w:val="single"/>
        </w:rPr>
        <w:t xml:space="preserve"> zgodnie z RPZ dzielą się na</w:t>
      </w:r>
      <w:r w:rsidRPr="00661984">
        <w:rPr>
          <w:rFonts w:ascii="Arial" w:hAnsi="Arial" w:cs="Arial"/>
          <w:b/>
          <w:sz w:val="22"/>
          <w:szCs w:val="22"/>
          <w:u w:val="single"/>
        </w:rPr>
        <w:t>:</w:t>
      </w:r>
    </w:p>
    <w:p w14:paraId="51BE273D"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Etap I. Działania organizacyjno-administracyjne</w:t>
      </w:r>
    </w:p>
    <w:p w14:paraId="47253244" w14:textId="71E0190E" w:rsidR="00536850" w:rsidRDefault="00536850" w:rsidP="00661984">
      <w:pPr>
        <w:spacing w:before="120" w:after="120" w:line="271" w:lineRule="auto"/>
        <w:rPr>
          <w:rFonts w:ascii="Arial" w:hAnsi="Arial" w:cs="Arial"/>
          <w:sz w:val="22"/>
          <w:szCs w:val="22"/>
          <w:lang w:val="x-none"/>
        </w:rPr>
      </w:pPr>
      <w:r w:rsidRPr="00536850">
        <w:rPr>
          <w:rFonts w:ascii="Arial" w:hAnsi="Arial" w:cs="Arial"/>
          <w:sz w:val="22"/>
          <w:szCs w:val="22"/>
          <w:lang w:val="x-none"/>
        </w:rPr>
        <w:t>Wnioskodawca musi wskazać w treści wniosku o dofinansowanie, że spełnione zostaną wymagania dotyczące personelu, wyposażenia i warunków lokalowych określone w RPZ.</w:t>
      </w:r>
    </w:p>
    <w:p w14:paraId="02A01271" w14:textId="77777777" w:rsidR="00867548" w:rsidRPr="00C77EEC" w:rsidRDefault="00867548" w:rsidP="00661984">
      <w:pPr>
        <w:spacing w:before="120" w:after="120" w:line="271" w:lineRule="auto"/>
        <w:rPr>
          <w:rFonts w:ascii="Arial" w:hAnsi="Arial" w:cs="Arial"/>
          <w:sz w:val="22"/>
          <w:szCs w:val="22"/>
          <w:lang w:val="x-none"/>
        </w:rPr>
      </w:pPr>
    </w:p>
    <w:p w14:paraId="06F43D89" w14:textId="77777777" w:rsidR="00661984" w:rsidRDefault="00661984" w:rsidP="00661984">
      <w:pPr>
        <w:spacing w:before="120" w:after="120" w:line="271" w:lineRule="auto"/>
        <w:rPr>
          <w:rFonts w:ascii="Arial" w:hAnsi="Arial" w:cs="Arial"/>
          <w:b/>
          <w:bCs/>
          <w:sz w:val="22"/>
          <w:szCs w:val="22"/>
        </w:rPr>
      </w:pPr>
      <w:bookmarkStart w:id="497" w:name="_Hlk150763703"/>
      <w:r w:rsidRPr="00992C1B">
        <w:rPr>
          <w:rFonts w:ascii="Arial" w:hAnsi="Arial" w:cs="Arial"/>
          <w:b/>
          <w:bCs/>
          <w:sz w:val="22"/>
          <w:szCs w:val="22"/>
        </w:rPr>
        <w:t>Etap II. Działania informacyjno-promocyjne</w:t>
      </w:r>
      <w:bookmarkEnd w:id="497"/>
    </w:p>
    <w:p w14:paraId="6A6A9B1D" w14:textId="0C674172" w:rsidR="00C77EEC" w:rsidRDefault="00C77EEC" w:rsidP="00661984">
      <w:pPr>
        <w:spacing w:before="120" w:after="120" w:line="271" w:lineRule="auto"/>
        <w:rPr>
          <w:rFonts w:eastAsia="Calibri"/>
        </w:rPr>
      </w:pPr>
      <w:r>
        <w:rPr>
          <w:rFonts w:ascii="Arial" w:hAnsi="Arial" w:cs="Arial"/>
          <w:sz w:val="22"/>
          <w:szCs w:val="22"/>
        </w:rPr>
        <w:t>O</w:t>
      </w:r>
      <w:r w:rsidRPr="00C77EEC">
        <w:rPr>
          <w:rFonts w:ascii="Arial" w:hAnsi="Arial" w:cs="Arial"/>
          <w:sz w:val="22"/>
          <w:szCs w:val="22"/>
        </w:rPr>
        <w:t xml:space="preserve">rganizacja i realizacja akcji </w:t>
      </w:r>
      <w:r w:rsidRPr="00C77EEC">
        <w:rPr>
          <w:rFonts w:ascii="Arial" w:eastAsia="Calibri" w:hAnsi="Arial" w:cs="Arial"/>
          <w:sz w:val="22"/>
          <w:szCs w:val="22"/>
        </w:rPr>
        <w:t>informacyjnych</w:t>
      </w:r>
      <w:r>
        <w:rPr>
          <w:rFonts w:ascii="Arial" w:eastAsia="Calibri" w:hAnsi="Arial" w:cs="Arial"/>
          <w:sz w:val="22"/>
          <w:szCs w:val="22"/>
        </w:rPr>
        <w:t xml:space="preserve"> dla mieszkańców województwa zachodniopomorskiego </w:t>
      </w:r>
      <w:r w:rsidRPr="00C77EEC">
        <w:rPr>
          <w:rFonts w:ascii="Arial" w:eastAsia="Calibri" w:hAnsi="Arial" w:cs="Arial"/>
          <w:sz w:val="22"/>
          <w:szCs w:val="22"/>
        </w:rPr>
        <w:t xml:space="preserve"> </w:t>
      </w:r>
      <w:r>
        <w:rPr>
          <w:rFonts w:ascii="Arial" w:eastAsia="Calibri" w:hAnsi="Arial" w:cs="Arial"/>
          <w:sz w:val="22"/>
          <w:szCs w:val="22"/>
        </w:rPr>
        <w:t xml:space="preserve">będzie prowadzona przez Realizatora projektu </w:t>
      </w:r>
      <w:r w:rsidRPr="00C77EEC">
        <w:rPr>
          <w:rFonts w:ascii="Arial" w:eastAsia="Calibri" w:hAnsi="Arial" w:cs="Arial"/>
          <w:sz w:val="22"/>
          <w:szCs w:val="22"/>
        </w:rPr>
        <w:t>poprzez: strony internetowe, prasę, media lokalne, tablice ogłoszeń. Przewiduje się również opracowanie plakatów, ulotek i broszur informujących. Ważne jest włączenie do przekazu informacji placówek POZ, AOS oraz jednostek medycyny pracy, które mają bezpośredni kontakt z populacją docelową programu</w:t>
      </w:r>
      <w:r>
        <w:rPr>
          <w:rFonts w:eastAsia="Calibri"/>
        </w:rPr>
        <w:t>.</w:t>
      </w:r>
    </w:p>
    <w:p w14:paraId="2DAEAE61" w14:textId="77777777" w:rsidR="00867548" w:rsidRPr="00992C1B" w:rsidRDefault="00867548" w:rsidP="00661984">
      <w:pPr>
        <w:spacing w:before="120" w:after="120" w:line="271" w:lineRule="auto"/>
        <w:rPr>
          <w:rFonts w:ascii="Arial" w:hAnsi="Arial" w:cs="Arial"/>
          <w:b/>
          <w:bCs/>
          <w:sz w:val="22"/>
          <w:szCs w:val="22"/>
        </w:rPr>
      </w:pPr>
    </w:p>
    <w:p w14:paraId="62E9533C"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Etap III. Szkolenia personelu medycznego</w:t>
      </w:r>
    </w:p>
    <w:p w14:paraId="4AFD5C8E" w14:textId="77777777" w:rsidR="00342DA1" w:rsidRPr="00992C1B" w:rsidRDefault="00342DA1" w:rsidP="00342DA1">
      <w:pPr>
        <w:rPr>
          <w:rFonts w:ascii="Arial" w:hAnsi="Arial" w:cs="Arial"/>
          <w:sz w:val="22"/>
          <w:szCs w:val="22"/>
        </w:rPr>
      </w:pPr>
      <w:r w:rsidRPr="00992C1B">
        <w:rPr>
          <w:rFonts w:ascii="Arial" w:hAnsi="Arial" w:cs="Arial"/>
          <w:sz w:val="22"/>
          <w:szCs w:val="22"/>
        </w:rPr>
        <w:t xml:space="preserve">Warunkiem przystąpienia do uczestnictwa w szkoleniu będzie wypełnienie </w:t>
      </w:r>
      <w:proofErr w:type="spellStart"/>
      <w:r w:rsidRPr="00992C1B">
        <w:rPr>
          <w:rFonts w:ascii="Arial" w:hAnsi="Arial" w:cs="Arial"/>
          <w:sz w:val="22"/>
          <w:szCs w:val="22"/>
        </w:rPr>
        <w:t>pre</w:t>
      </w:r>
      <w:proofErr w:type="spellEnd"/>
      <w:r w:rsidRPr="00992C1B">
        <w:rPr>
          <w:rFonts w:ascii="Arial" w:hAnsi="Arial" w:cs="Arial"/>
          <w:sz w:val="22"/>
          <w:szCs w:val="22"/>
        </w:rPr>
        <w:t xml:space="preserve">-testu, celem weryfikacji wiedzy uczestników w omawianym temacie. Każda osoba, która weźmie udział w szkoleniu, będzie zobowiązana do wypełnienia również post-testu sprawdzającego poziom nabytej wiedzy. Ankiety wiedzy opracuje Realizator. </w:t>
      </w:r>
    </w:p>
    <w:p w14:paraId="74D48255" w14:textId="77777777" w:rsidR="00342DA1" w:rsidRPr="00992C1B" w:rsidRDefault="00342DA1" w:rsidP="00342DA1">
      <w:pPr>
        <w:rPr>
          <w:rFonts w:ascii="Arial" w:hAnsi="Arial" w:cs="Arial"/>
          <w:sz w:val="22"/>
          <w:szCs w:val="22"/>
        </w:rPr>
      </w:pPr>
      <w:r w:rsidRPr="00992C1B">
        <w:rPr>
          <w:rFonts w:ascii="Arial" w:hAnsi="Arial" w:cs="Arial"/>
          <w:sz w:val="22"/>
          <w:szCs w:val="22"/>
        </w:rPr>
        <w:lastRenderedPageBreak/>
        <w:t xml:space="preserve">Prowadzącymi szkolenie będą eksperci tj.: lekarze i/lub fizjoterapeuci, będący w stanie odpowiednio przeszkolić personel i w ten sposób zapewnić wysoką jakość interwencji w ramach programu. </w:t>
      </w:r>
    </w:p>
    <w:p w14:paraId="3F1805C2" w14:textId="49822DCC" w:rsidR="00342DA1" w:rsidRDefault="00342DA1" w:rsidP="00661984">
      <w:pPr>
        <w:spacing w:before="120" w:after="120" w:line="271" w:lineRule="auto"/>
        <w:rPr>
          <w:rFonts w:ascii="Arial" w:hAnsi="Arial" w:cs="Arial"/>
          <w:sz w:val="22"/>
          <w:szCs w:val="22"/>
        </w:rPr>
      </w:pPr>
      <w:r w:rsidRPr="00E70BA7">
        <w:rPr>
          <w:rFonts w:ascii="Arial" w:hAnsi="Arial" w:cs="Arial"/>
          <w:sz w:val="22"/>
          <w:szCs w:val="22"/>
        </w:rPr>
        <w:t>Wnioskodawca zobowiązany jest do określenia wskaźnika produktu, który powinien być wskazany na etapie złożenia wniosku o dofinansowanie.</w:t>
      </w:r>
    </w:p>
    <w:p w14:paraId="541063BA" w14:textId="77777777" w:rsidR="00342DA1" w:rsidRDefault="00342DA1" w:rsidP="00661984">
      <w:pPr>
        <w:spacing w:before="120" w:after="120" w:line="271" w:lineRule="auto"/>
        <w:rPr>
          <w:rFonts w:ascii="Arial" w:hAnsi="Arial" w:cs="Arial"/>
          <w:sz w:val="22"/>
          <w:szCs w:val="22"/>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7"/>
        <w:gridCol w:w="2737"/>
        <w:gridCol w:w="2767"/>
      </w:tblGrid>
      <w:tr w:rsidR="00342DA1" w:rsidRPr="00E70BA7" w14:paraId="3C02F3FA" w14:textId="77777777" w:rsidTr="00533B17">
        <w:trPr>
          <w:trHeight w:val="824"/>
        </w:trPr>
        <w:tc>
          <w:tcPr>
            <w:tcW w:w="2847" w:type="dxa"/>
            <w:shd w:val="clear" w:color="auto" w:fill="D9D9D9"/>
          </w:tcPr>
          <w:p w14:paraId="7C51D5E8" w14:textId="77777777" w:rsidR="00342DA1" w:rsidRPr="00E70BA7" w:rsidRDefault="00342DA1" w:rsidP="00533B17">
            <w:pPr>
              <w:spacing w:before="120" w:after="120" w:line="271" w:lineRule="auto"/>
              <w:rPr>
                <w:rFonts w:ascii="Arial" w:hAnsi="Arial" w:cs="Arial"/>
                <w:b/>
                <w:bCs/>
                <w:sz w:val="22"/>
                <w:szCs w:val="22"/>
              </w:rPr>
            </w:pPr>
            <w:r w:rsidRPr="00E70BA7">
              <w:rPr>
                <w:rFonts w:ascii="Arial" w:hAnsi="Arial" w:cs="Arial"/>
                <w:b/>
                <w:bCs/>
                <w:sz w:val="22"/>
                <w:szCs w:val="22"/>
              </w:rPr>
              <w:t>Nazwa wskaźnika/ jednostka miary</w:t>
            </w:r>
          </w:p>
        </w:tc>
        <w:tc>
          <w:tcPr>
            <w:tcW w:w="2737" w:type="dxa"/>
            <w:shd w:val="clear" w:color="auto" w:fill="D9D9D9"/>
          </w:tcPr>
          <w:p w14:paraId="6A88294E" w14:textId="77777777" w:rsidR="00342DA1" w:rsidRPr="00E70BA7" w:rsidRDefault="00342DA1" w:rsidP="00533B17">
            <w:pPr>
              <w:spacing w:before="120" w:after="120" w:line="271" w:lineRule="auto"/>
              <w:rPr>
                <w:rFonts w:ascii="Arial" w:hAnsi="Arial" w:cs="Arial"/>
                <w:b/>
                <w:bCs/>
                <w:sz w:val="22"/>
                <w:szCs w:val="22"/>
              </w:rPr>
            </w:pPr>
            <w:r w:rsidRPr="00E70BA7">
              <w:rPr>
                <w:rFonts w:ascii="Arial" w:hAnsi="Arial" w:cs="Arial"/>
                <w:b/>
                <w:bCs/>
                <w:sz w:val="22"/>
                <w:szCs w:val="22"/>
              </w:rPr>
              <w:t>Sposób pomiaru wskaźnika</w:t>
            </w:r>
          </w:p>
        </w:tc>
        <w:tc>
          <w:tcPr>
            <w:tcW w:w="2767" w:type="dxa"/>
            <w:shd w:val="clear" w:color="auto" w:fill="D9D9D9"/>
          </w:tcPr>
          <w:p w14:paraId="04A57CAA" w14:textId="77777777" w:rsidR="00342DA1" w:rsidRPr="00E70BA7" w:rsidRDefault="00342DA1" w:rsidP="00533B17">
            <w:pPr>
              <w:spacing w:before="120" w:after="120" w:line="271" w:lineRule="auto"/>
              <w:rPr>
                <w:rFonts w:ascii="Arial" w:hAnsi="Arial" w:cs="Arial"/>
                <w:b/>
                <w:bCs/>
                <w:sz w:val="22"/>
                <w:szCs w:val="22"/>
              </w:rPr>
            </w:pPr>
            <w:r w:rsidRPr="00E70BA7">
              <w:rPr>
                <w:rFonts w:ascii="Arial" w:hAnsi="Arial" w:cs="Arial"/>
                <w:b/>
                <w:bCs/>
                <w:sz w:val="22"/>
                <w:szCs w:val="22"/>
              </w:rPr>
              <w:t>Przykładowe źródła</w:t>
            </w:r>
          </w:p>
          <w:p w14:paraId="5BAC4BBD" w14:textId="77777777" w:rsidR="00342DA1" w:rsidRPr="00E70BA7" w:rsidRDefault="00342DA1" w:rsidP="00533B17">
            <w:pPr>
              <w:spacing w:before="120" w:after="120" w:line="271" w:lineRule="auto"/>
              <w:rPr>
                <w:rFonts w:ascii="Arial" w:hAnsi="Arial" w:cs="Arial"/>
                <w:b/>
                <w:bCs/>
                <w:sz w:val="22"/>
                <w:szCs w:val="22"/>
              </w:rPr>
            </w:pPr>
            <w:r w:rsidRPr="00E70BA7">
              <w:rPr>
                <w:rFonts w:ascii="Arial" w:hAnsi="Arial" w:cs="Arial"/>
                <w:b/>
                <w:bCs/>
                <w:sz w:val="22"/>
                <w:szCs w:val="22"/>
              </w:rPr>
              <w:t>danych do pomiaru</w:t>
            </w:r>
          </w:p>
          <w:p w14:paraId="7BE28486" w14:textId="77777777" w:rsidR="00342DA1" w:rsidRPr="00E70BA7" w:rsidRDefault="00342DA1" w:rsidP="00533B17">
            <w:pPr>
              <w:spacing w:before="120" w:after="120" w:line="271" w:lineRule="auto"/>
              <w:rPr>
                <w:rFonts w:ascii="Arial" w:hAnsi="Arial" w:cs="Arial"/>
                <w:b/>
                <w:bCs/>
                <w:sz w:val="22"/>
                <w:szCs w:val="22"/>
              </w:rPr>
            </w:pPr>
            <w:r w:rsidRPr="00E70BA7">
              <w:rPr>
                <w:rFonts w:ascii="Arial" w:hAnsi="Arial" w:cs="Arial"/>
                <w:b/>
                <w:bCs/>
                <w:sz w:val="22"/>
                <w:szCs w:val="22"/>
              </w:rPr>
              <w:t>wskaźnika</w:t>
            </w:r>
          </w:p>
        </w:tc>
      </w:tr>
      <w:tr w:rsidR="00342DA1" w:rsidRPr="00E70BA7" w14:paraId="4548A703" w14:textId="77777777" w:rsidTr="00533B17">
        <w:tc>
          <w:tcPr>
            <w:tcW w:w="2847" w:type="dxa"/>
            <w:shd w:val="clear" w:color="auto" w:fill="auto"/>
          </w:tcPr>
          <w:p w14:paraId="58569BDB" w14:textId="77777777" w:rsidR="00342DA1" w:rsidRPr="00867548" w:rsidRDefault="00342DA1" w:rsidP="00533B17">
            <w:pPr>
              <w:spacing w:before="120" w:after="120" w:line="271" w:lineRule="auto"/>
              <w:rPr>
                <w:rFonts w:ascii="Arial" w:hAnsi="Arial" w:cs="Arial"/>
                <w:iCs/>
                <w:sz w:val="22"/>
                <w:szCs w:val="22"/>
              </w:rPr>
            </w:pPr>
          </w:p>
          <w:p w14:paraId="0DA5F8D4"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Liczba osób z personelu</w:t>
            </w:r>
          </w:p>
          <w:p w14:paraId="33478F72"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medycznego uczestniczących</w:t>
            </w:r>
          </w:p>
          <w:p w14:paraId="5B56C541"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w działaniach szkoleniowych</w:t>
            </w:r>
          </w:p>
          <w:p w14:paraId="2ADA3B56" w14:textId="77777777" w:rsidR="00342DA1" w:rsidRPr="00867548" w:rsidRDefault="00342DA1" w:rsidP="00533B17">
            <w:pPr>
              <w:spacing w:before="120" w:after="120" w:line="271" w:lineRule="auto"/>
              <w:rPr>
                <w:rFonts w:ascii="Arial" w:hAnsi="Arial" w:cs="Arial"/>
                <w:iCs/>
                <w:sz w:val="22"/>
                <w:szCs w:val="22"/>
              </w:rPr>
            </w:pPr>
          </w:p>
          <w:p w14:paraId="11231B3A"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Jednostka miary: osoba</w:t>
            </w:r>
          </w:p>
          <w:p w14:paraId="0AD83067" w14:textId="77777777" w:rsidR="00342DA1" w:rsidRPr="00867548" w:rsidRDefault="00342DA1" w:rsidP="00533B17">
            <w:pPr>
              <w:spacing w:before="120" w:after="120" w:line="271" w:lineRule="auto"/>
              <w:rPr>
                <w:rFonts w:ascii="Arial" w:hAnsi="Arial" w:cs="Arial"/>
                <w:iCs/>
                <w:sz w:val="22"/>
                <w:szCs w:val="22"/>
              </w:rPr>
            </w:pPr>
          </w:p>
        </w:tc>
        <w:tc>
          <w:tcPr>
            <w:tcW w:w="2737" w:type="dxa"/>
            <w:shd w:val="clear" w:color="auto" w:fill="auto"/>
          </w:tcPr>
          <w:p w14:paraId="22C598F7" w14:textId="77777777" w:rsidR="00342DA1" w:rsidRPr="00867548" w:rsidRDefault="00342DA1" w:rsidP="00533B17">
            <w:pPr>
              <w:spacing w:before="120" w:after="120" w:line="271" w:lineRule="auto"/>
              <w:rPr>
                <w:rFonts w:ascii="Arial" w:hAnsi="Arial" w:cs="Arial"/>
                <w:iCs/>
                <w:sz w:val="22"/>
                <w:szCs w:val="22"/>
              </w:rPr>
            </w:pPr>
          </w:p>
          <w:p w14:paraId="118A0264"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Wskaźnik mierzony w momencie otrzymania danej formy wsparcia.</w:t>
            </w:r>
          </w:p>
        </w:tc>
        <w:tc>
          <w:tcPr>
            <w:tcW w:w="2767" w:type="dxa"/>
            <w:shd w:val="clear" w:color="auto" w:fill="auto"/>
          </w:tcPr>
          <w:p w14:paraId="768A74D1" w14:textId="77777777" w:rsidR="00342DA1" w:rsidRPr="00867548" w:rsidRDefault="00342DA1" w:rsidP="00533B17">
            <w:pPr>
              <w:spacing w:before="120" w:after="120" w:line="271" w:lineRule="auto"/>
              <w:rPr>
                <w:rFonts w:ascii="Arial" w:hAnsi="Arial" w:cs="Arial"/>
                <w:iCs/>
                <w:sz w:val="22"/>
                <w:szCs w:val="22"/>
              </w:rPr>
            </w:pPr>
          </w:p>
          <w:p w14:paraId="38B0627F"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 listy obecności,</w:t>
            </w:r>
          </w:p>
          <w:p w14:paraId="61BF839E"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 zestawienie uczestników</w:t>
            </w:r>
          </w:p>
          <w:p w14:paraId="0B292A4E" w14:textId="77777777" w:rsidR="00342DA1" w:rsidRPr="00867548" w:rsidRDefault="00342DA1" w:rsidP="00533B17">
            <w:pPr>
              <w:spacing w:before="120" w:after="120" w:line="271" w:lineRule="auto"/>
              <w:rPr>
                <w:rFonts w:ascii="Arial" w:hAnsi="Arial" w:cs="Arial"/>
                <w:iCs/>
                <w:sz w:val="22"/>
                <w:szCs w:val="22"/>
              </w:rPr>
            </w:pPr>
            <w:r w:rsidRPr="00867548">
              <w:rPr>
                <w:rFonts w:ascii="Arial" w:hAnsi="Arial" w:cs="Arial"/>
                <w:iCs/>
                <w:sz w:val="22"/>
                <w:szCs w:val="22"/>
              </w:rPr>
              <w:t>objętych wsparciem w ramach projektu</w:t>
            </w:r>
          </w:p>
        </w:tc>
      </w:tr>
    </w:tbl>
    <w:p w14:paraId="126DAAA9" w14:textId="508CF0A5" w:rsidR="00BD2B5A" w:rsidRPr="00992C1B" w:rsidRDefault="00536850" w:rsidP="00661984">
      <w:pPr>
        <w:spacing w:before="120" w:after="120" w:line="271" w:lineRule="auto"/>
        <w:rPr>
          <w:rFonts w:ascii="Arial" w:hAnsi="Arial" w:cs="Arial"/>
          <w:b/>
          <w:bCs/>
          <w:sz w:val="22"/>
          <w:szCs w:val="22"/>
          <w:u w:val="single"/>
        </w:rPr>
      </w:pPr>
      <w:r>
        <w:rPr>
          <w:rFonts w:ascii="Arial" w:hAnsi="Arial" w:cs="Arial"/>
          <w:b/>
          <w:bCs/>
          <w:i/>
          <w:iCs/>
          <w:sz w:val="22"/>
          <w:szCs w:val="22"/>
          <w:u w:val="single"/>
        </w:rPr>
        <w:t xml:space="preserve">- </w:t>
      </w:r>
      <w:r w:rsidR="00BD2B5A" w:rsidRPr="00992C1B">
        <w:rPr>
          <w:rFonts w:ascii="Arial" w:hAnsi="Arial" w:cs="Arial"/>
          <w:b/>
          <w:bCs/>
          <w:i/>
          <w:iCs/>
          <w:sz w:val="22"/>
          <w:szCs w:val="22"/>
          <w:u w:val="single"/>
        </w:rPr>
        <w:t>Kryteria włączenia do programu</w:t>
      </w:r>
      <w:r w:rsidR="00BD2B5A" w:rsidRPr="00992C1B">
        <w:rPr>
          <w:rFonts w:ascii="Arial" w:hAnsi="Arial" w:cs="Arial"/>
          <w:b/>
          <w:bCs/>
          <w:sz w:val="22"/>
          <w:szCs w:val="22"/>
          <w:u w:val="single"/>
        </w:rPr>
        <w:t xml:space="preserve">: </w:t>
      </w:r>
    </w:p>
    <w:p w14:paraId="33B5F3FB" w14:textId="34A1D557" w:rsidR="00992C1B" w:rsidRDefault="00992C1B" w:rsidP="00FB221C">
      <w:pPr>
        <w:pStyle w:val="Akapitzlist"/>
        <w:numPr>
          <w:ilvl w:val="0"/>
          <w:numId w:val="105"/>
        </w:numPr>
        <w:spacing w:before="120" w:after="120" w:line="271" w:lineRule="auto"/>
        <w:rPr>
          <w:rFonts w:ascii="Arial" w:hAnsi="Arial" w:cs="Arial"/>
          <w:sz w:val="22"/>
          <w:szCs w:val="22"/>
        </w:rPr>
      </w:pPr>
      <w:r w:rsidRPr="00992C1B">
        <w:rPr>
          <w:rFonts w:ascii="Arial" w:hAnsi="Arial" w:cs="Arial"/>
          <w:sz w:val="22"/>
          <w:szCs w:val="22"/>
        </w:rPr>
        <w:t>personel medyczny zaangażowany w realizację programu, który będzie miał kontakt ze świadczeniobiorcami, np.: lekarze, fizjoterapeuci, pielęgniarki, koordynatorzy opieki medycznej</w:t>
      </w:r>
      <w:r>
        <w:rPr>
          <w:rFonts w:ascii="Arial" w:hAnsi="Arial" w:cs="Arial"/>
          <w:sz w:val="22"/>
          <w:szCs w:val="22"/>
        </w:rPr>
        <w:t>;</w:t>
      </w:r>
    </w:p>
    <w:p w14:paraId="0369F244" w14:textId="1AFB4AEC" w:rsidR="00992C1B" w:rsidRPr="00C83DF1" w:rsidRDefault="00536850" w:rsidP="00992C1B">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xml:space="preserve">- </w:t>
      </w:r>
      <w:r w:rsidR="00992C1B" w:rsidRPr="00C83DF1">
        <w:rPr>
          <w:rFonts w:ascii="Arial" w:hAnsi="Arial" w:cs="Arial"/>
          <w:b/>
          <w:bCs/>
          <w:i/>
          <w:iCs/>
          <w:sz w:val="22"/>
          <w:szCs w:val="22"/>
          <w:u w:val="single"/>
        </w:rPr>
        <w:t>Kryteria wyłączenia z programu:</w:t>
      </w:r>
    </w:p>
    <w:p w14:paraId="6BB9AB59" w14:textId="77777777" w:rsidR="000F20B2" w:rsidRDefault="00992C1B" w:rsidP="00FB221C">
      <w:pPr>
        <w:pStyle w:val="Akapitzlist"/>
        <w:numPr>
          <w:ilvl w:val="0"/>
          <w:numId w:val="105"/>
        </w:numPr>
        <w:spacing w:before="100" w:beforeAutospacing="1" w:after="100" w:afterAutospacing="1"/>
        <w:rPr>
          <w:rFonts w:ascii="Arial" w:hAnsi="Arial" w:cs="Arial"/>
          <w:sz w:val="22"/>
          <w:szCs w:val="22"/>
        </w:rPr>
      </w:pPr>
      <w:r w:rsidRPr="00992C1B">
        <w:rPr>
          <w:rFonts w:ascii="Arial" w:hAnsi="Arial" w:cs="Arial"/>
          <w:sz w:val="22"/>
          <w:szCs w:val="22"/>
        </w:rPr>
        <w:t>ukończenie szkolenia dla personelu medycznego obejmującego tę samą tematykę i poziom szczegółowości w ciągu poprzednich 2 lat</w:t>
      </w:r>
    </w:p>
    <w:p w14:paraId="624A2DB6" w14:textId="56B133EB" w:rsidR="00992C1B" w:rsidRDefault="00992C1B" w:rsidP="00FB221C">
      <w:pPr>
        <w:pStyle w:val="Akapitzlist"/>
        <w:numPr>
          <w:ilvl w:val="0"/>
          <w:numId w:val="105"/>
        </w:numPr>
        <w:spacing w:before="100" w:beforeAutospacing="1" w:after="100" w:afterAutospacing="1"/>
        <w:rPr>
          <w:rFonts w:ascii="Arial" w:hAnsi="Arial" w:cs="Arial"/>
          <w:sz w:val="22"/>
          <w:szCs w:val="22"/>
        </w:rPr>
      </w:pPr>
      <w:r w:rsidRPr="00992C1B">
        <w:rPr>
          <w:rFonts w:ascii="Arial" w:hAnsi="Arial" w:cs="Arial"/>
          <w:sz w:val="22"/>
          <w:szCs w:val="22"/>
        </w:rPr>
        <w:t>wiedza i doświadczenie w przedmiotowym zakresie na poziomie eksperckim</w:t>
      </w:r>
      <w:r>
        <w:rPr>
          <w:rFonts w:ascii="Arial" w:hAnsi="Arial" w:cs="Arial"/>
          <w:sz w:val="22"/>
          <w:szCs w:val="22"/>
        </w:rPr>
        <w:t>;</w:t>
      </w:r>
    </w:p>
    <w:p w14:paraId="7C29285B" w14:textId="77777777" w:rsidR="000F20B2" w:rsidRPr="00992C1B" w:rsidRDefault="000F20B2" w:rsidP="000F20B2">
      <w:pPr>
        <w:pStyle w:val="Akapitzlist"/>
        <w:spacing w:before="100" w:beforeAutospacing="1" w:after="100" w:afterAutospacing="1"/>
        <w:ind w:left="840"/>
        <w:rPr>
          <w:rFonts w:ascii="Arial" w:hAnsi="Arial" w:cs="Arial"/>
          <w:sz w:val="22"/>
          <w:szCs w:val="22"/>
        </w:rPr>
      </w:pPr>
    </w:p>
    <w:p w14:paraId="2C2B13EB"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Etap IV. Wizyta diagnostyczno-terapeutyczna i kwalifikacyjna</w:t>
      </w:r>
    </w:p>
    <w:p w14:paraId="050EBD3E" w14:textId="70676484" w:rsidR="00867548" w:rsidRDefault="00867548" w:rsidP="00867548">
      <w:pPr>
        <w:spacing w:before="120" w:after="120" w:line="271" w:lineRule="auto"/>
        <w:rPr>
          <w:rFonts w:ascii="Arial" w:hAnsi="Arial" w:cs="Arial"/>
          <w:bCs/>
          <w:sz w:val="22"/>
          <w:szCs w:val="22"/>
        </w:rPr>
      </w:pPr>
      <w:r w:rsidRPr="00631DFA">
        <w:rPr>
          <w:rFonts w:ascii="Arial" w:hAnsi="Arial" w:cs="Arial"/>
          <w:sz w:val="22"/>
          <w:szCs w:val="22"/>
        </w:rPr>
        <w:t>W czasie wizyty diagnostyczno-terapeutycznej i kwalifikacyjnej w ramach której oceniany będzie stan kliniczny pacjenta, w tym wykluczenie osób u których występują symptomy „czerwonej flagi”, ocena intensywności bólu VAS (wizualna skala analogowa, wykonana także przed właściwym zakończeniem udziału w programie) oraz wykonanie testu funkcjonalnego pacjenta (np. test marszu 5-minutowego, testu przejścia z pozycji siedzącej do stojącej). Zbierany będzie także wywiad chorobowy.</w:t>
      </w:r>
    </w:p>
    <w:p w14:paraId="217EA19B" w14:textId="77777777" w:rsidR="00867548" w:rsidRDefault="00867548" w:rsidP="00867548">
      <w:pPr>
        <w:rPr>
          <w:rFonts w:cstheme="minorHAnsi"/>
        </w:rPr>
      </w:pPr>
    </w:p>
    <w:p w14:paraId="120A85FD" w14:textId="77777777" w:rsidR="00867548" w:rsidRPr="00FF51B4" w:rsidRDefault="00867548" w:rsidP="00867548">
      <w:pPr>
        <w:rPr>
          <w:rFonts w:ascii="Arial" w:hAnsi="Arial" w:cs="Arial"/>
          <w:sz w:val="22"/>
          <w:szCs w:val="22"/>
        </w:rPr>
      </w:pPr>
      <w:r w:rsidRPr="00FF51B4">
        <w:rPr>
          <w:rFonts w:ascii="Arial" w:hAnsi="Arial" w:cs="Arial"/>
          <w:sz w:val="22"/>
          <w:szCs w:val="22"/>
        </w:rPr>
        <w:t xml:space="preserve">Po zakwalifikowaniu pacjenta do programu, otrzyma on </w:t>
      </w:r>
      <w:r w:rsidRPr="00FF51B4">
        <w:rPr>
          <w:rFonts w:ascii="Arial" w:hAnsi="Arial" w:cs="Arial"/>
          <w:b/>
          <w:sz w:val="22"/>
          <w:szCs w:val="22"/>
        </w:rPr>
        <w:t xml:space="preserve">indywidualną kartę pacjenta, </w:t>
      </w:r>
      <w:r w:rsidRPr="00FF51B4">
        <w:rPr>
          <w:rFonts w:ascii="Arial" w:hAnsi="Arial" w:cs="Arial"/>
          <w:sz w:val="22"/>
          <w:szCs w:val="22"/>
        </w:rPr>
        <w:t>opracowaną przez Realizatora,</w:t>
      </w:r>
      <w:r w:rsidRPr="00FF51B4">
        <w:rPr>
          <w:rFonts w:ascii="Arial" w:hAnsi="Arial" w:cs="Arial"/>
          <w:b/>
          <w:sz w:val="22"/>
          <w:szCs w:val="22"/>
        </w:rPr>
        <w:t xml:space="preserve"> </w:t>
      </w:r>
      <w:r w:rsidRPr="00FF51B4">
        <w:rPr>
          <w:rFonts w:ascii="Arial" w:hAnsi="Arial" w:cs="Arial"/>
          <w:sz w:val="22"/>
          <w:szCs w:val="22"/>
        </w:rPr>
        <w:t>która uprawnia do udziału kolejno w:</w:t>
      </w:r>
    </w:p>
    <w:p w14:paraId="38C2E3BF" w14:textId="77777777" w:rsidR="00867548" w:rsidRPr="00FF51B4" w:rsidRDefault="00867548" w:rsidP="00867548">
      <w:pPr>
        <w:pStyle w:val="Akapitzlist"/>
        <w:numPr>
          <w:ilvl w:val="0"/>
          <w:numId w:val="103"/>
        </w:numPr>
        <w:spacing w:line="276" w:lineRule="auto"/>
        <w:jc w:val="both"/>
        <w:rPr>
          <w:rFonts w:ascii="Arial" w:hAnsi="Arial" w:cs="Arial"/>
          <w:sz w:val="22"/>
          <w:szCs w:val="22"/>
        </w:rPr>
      </w:pPr>
      <w:r w:rsidRPr="00FF51B4">
        <w:rPr>
          <w:rFonts w:ascii="Arial" w:hAnsi="Arial" w:cs="Arial"/>
          <w:b/>
          <w:sz w:val="22"/>
          <w:szCs w:val="22"/>
        </w:rPr>
        <w:t xml:space="preserve">indywidualnej konsultacji </w:t>
      </w:r>
      <w:r w:rsidRPr="00FF51B4">
        <w:rPr>
          <w:rFonts w:ascii="Arial" w:hAnsi="Arial" w:cs="Arial"/>
          <w:sz w:val="22"/>
          <w:szCs w:val="22"/>
        </w:rPr>
        <w:t>fizjoterapeuty lub lekarza. W ramach przedmiotowej konsultacji na podstawie oceny dokonanej podczas wizyty diagnostyczno-</w:t>
      </w:r>
      <w:r w:rsidRPr="00FF51B4">
        <w:rPr>
          <w:rFonts w:ascii="Arial" w:hAnsi="Arial" w:cs="Arial"/>
          <w:sz w:val="22"/>
          <w:szCs w:val="22"/>
        </w:rPr>
        <w:lastRenderedPageBreak/>
        <w:t xml:space="preserve">terapeutycznej i kwalifikacyjnej oraz w przypadku konieczności przeprowadzenia oceny </w:t>
      </w:r>
      <w:proofErr w:type="spellStart"/>
      <w:r w:rsidRPr="00FF51B4">
        <w:rPr>
          <w:rFonts w:ascii="Arial" w:hAnsi="Arial" w:cs="Arial"/>
          <w:sz w:val="22"/>
          <w:szCs w:val="22"/>
        </w:rPr>
        <w:t>palpacyjnej</w:t>
      </w:r>
      <w:proofErr w:type="spellEnd"/>
      <w:r w:rsidRPr="00FF51B4">
        <w:rPr>
          <w:rFonts w:ascii="Arial" w:hAnsi="Arial" w:cs="Arial"/>
          <w:sz w:val="22"/>
          <w:szCs w:val="22"/>
        </w:rPr>
        <w:t xml:space="preserve"> umożliwiającej ustalenie mięśni i więzadeł biorących udział w powstawaniu dolegliwości bólowych kręgosłupa określana jest strategia postępowania fizjoterapeutycznego podczas 20-dniowego cyklu rehabilitacyjnego</w:t>
      </w:r>
    </w:p>
    <w:p w14:paraId="27A7F001" w14:textId="77777777" w:rsidR="00867548" w:rsidRPr="00FF51B4" w:rsidRDefault="00867548" w:rsidP="00867548">
      <w:pPr>
        <w:pStyle w:val="Akapitzlist"/>
        <w:numPr>
          <w:ilvl w:val="0"/>
          <w:numId w:val="103"/>
        </w:numPr>
        <w:spacing w:line="276" w:lineRule="auto"/>
        <w:jc w:val="both"/>
        <w:rPr>
          <w:rFonts w:ascii="Arial" w:hAnsi="Arial" w:cs="Arial"/>
          <w:sz w:val="22"/>
          <w:szCs w:val="22"/>
        </w:rPr>
      </w:pPr>
      <w:r w:rsidRPr="00FF51B4">
        <w:rPr>
          <w:rFonts w:ascii="Arial" w:hAnsi="Arial" w:cs="Arial"/>
          <w:b/>
          <w:color w:val="000000" w:themeColor="text1"/>
          <w:sz w:val="22"/>
          <w:szCs w:val="22"/>
        </w:rPr>
        <w:t>grupowych zajęciach edukacyjno-rehabilitacyjnych</w:t>
      </w:r>
      <w:r w:rsidRPr="00FF51B4">
        <w:rPr>
          <w:rFonts w:ascii="Arial" w:hAnsi="Arial" w:cs="Arial"/>
          <w:color w:val="000000" w:themeColor="text1"/>
          <w:sz w:val="22"/>
          <w:szCs w:val="22"/>
        </w:rPr>
        <w:t xml:space="preserve"> </w:t>
      </w:r>
      <w:r w:rsidRPr="00FF51B4">
        <w:rPr>
          <w:rFonts w:ascii="Arial" w:hAnsi="Arial" w:cs="Arial"/>
          <w:sz w:val="22"/>
          <w:szCs w:val="22"/>
        </w:rPr>
        <w:t xml:space="preserve">tj. panel edukacyjny prozdrowotny, panel instruktażowy </w:t>
      </w:r>
    </w:p>
    <w:p w14:paraId="70AF1321" w14:textId="77777777" w:rsidR="00867548" w:rsidRPr="00FF51B4" w:rsidRDefault="00867548" w:rsidP="00867548">
      <w:pPr>
        <w:pStyle w:val="Akapitzlist"/>
        <w:numPr>
          <w:ilvl w:val="0"/>
          <w:numId w:val="103"/>
        </w:numPr>
        <w:spacing w:line="276" w:lineRule="auto"/>
        <w:jc w:val="both"/>
        <w:rPr>
          <w:rFonts w:ascii="Arial" w:hAnsi="Arial" w:cs="Arial"/>
          <w:sz w:val="22"/>
          <w:szCs w:val="22"/>
        </w:rPr>
      </w:pPr>
      <w:r w:rsidRPr="00FF51B4">
        <w:rPr>
          <w:rFonts w:ascii="Arial" w:hAnsi="Arial" w:cs="Arial"/>
          <w:b/>
          <w:sz w:val="22"/>
          <w:szCs w:val="22"/>
        </w:rPr>
        <w:t>20-dniowym cyklu rehabilitacyjnym</w:t>
      </w:r>
      <w:r w:rsidRPr="00FF51B4">
        <w:rPr>
          <w:rFonts w:ascii="Arial" w:hAnsi="Arial" w:cs="Arial"/>
          <w:sz w:val="22"/>
          <w:szCs w:val="22"/>
        </w:rPr>
        <w:t xml:space="preserve"> </w:t>
      </w:r>
    </w:p>
    <w:p w14:paraId="7E0B4C45" w14:textId="49881E54" w:rsidR="00867548" w:rsidRPr="00A8211F" w:rsidRDefault="00867548" w:rsidP="00A8211F">
      <w:pPr>
        <w:pStyle w:val="Akapitzlist"/>
        <w:numPr>
          <w:ilvl w:val="0"/>
          <w:numId w:val="103"/>
        </w:numPr>
        <w:spacing w:line="276" w:lineRule="auto"/>
        <w:jc w:val="both"/>
        <w:rPr>
          <w:rFonts w:ascii="Arial" w:hAnsi="Arial" w:cs="Arial"/>
          <w:bCs/>
          <w:sz w:val="22"/>
          <w:szCs w:val="22"/>
        </w:rPr>
      </w:pPr>
      <w:r w:rsidRPr="00FF51B4">
        <w:rPr>
          <w:rFonts w:ascii="Arial" w:hAnsi="Arial" w:cs="Arial"/>
          <w:b/>
          <w:sz w:val="22"/>
          <w:szCs w:val="22"/>
        </w:rPr>
        <w:t>wizycie podsumowującej.</w:t>
      </w:r>
    </w:p>
    <w:p w14:paraId="1A9A5344" w14:textId="77777777" w:rsidR="00867548" w:rsidRPr="00992C1B" w:rsidRDefault="00867548" w:rsidP="00661984">
      <w:pPr>
        <w:spacing w:before="120" w:after="120" w:line="271" w:lineRule="auto"/>
        <w:rPr>
          <w:rFonts w:ascii="Arial" w:hAnsi="Arial" w:cs="Arial"/>
          <w:b/>
          <w:bCs/>
          <w:sz w:val="22"/>
          <w:szCs w:val="22"/>
        </w:rPr>
      </w:pPr>
    </w:p>
    <w:p w14:paraId="01225C6C" w14:textId="78C1E46B" w:rsidR="00992C1B" w:rsidRPr="00C83DF1" w:rsidRDefault="00536850" w:rsidP="00661984">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xml:space="preserve">- </w:t>
      </w:r>
      <w:r w:rsidR="00992C1B" w:rsidRPr="00C83DF1">
        <w:rPr>
          <w:rFonts w:ascii="Arial" w:hAnsi="Arial" w:cs="Arial"/>
          <w:b/>
          <w:bCs/>
          <w:i/>
          <w:iCs/>
          <w:sz w:val="22"/>
          <w:szCs w:val="22"/>
          <w:u w:val="single"/>
        </w:rPr>
        <w:t>Kryteria wł</w:t>
      </w:r>
      <w:r w:rsidR="00C83DF1" w:rsidRPr="00C83DF1">
        <w:rPr>
          <w:rFonts w:ascii="Arial" w:hAnsi="Arial" w:cs="Arial"/>
          <w:b/>
          <w:bCs/>
          <w:i/>
          <w:iCs/>
          <w:sz w:val="22"/>
          <w:szCs w:val="22"/>
          <w:u w:val="single"/>
        </w:rPr>
        <w:t>ą</w:t>
      </w:r>
      <w:r w:rsidR="00992C1B" w:rsidRPr="00C83DF1">
        <w:rPr>
          <w:rFonts w:ascii="Arial" w:hAnsi="Arial" w:cs="Arial"/>
          <w:b/>
          <w:bCs/>
          <w:i/>
          <w:iCs/>
          <w:sz w:val="22"/>
          <w:szCs w:val="22"/>
          <w:u w:val="single"/>
        </w:rPr>
        <w:t>czenia do programu:</w:t>
      </w:r>
    </w:p>
    <w:p w14:paraId="3A87DFDA" w14:textId="7C6A7BA7" w:rsidR="00992C1B" w:rsidRDefault="00992C1B" w:rsidP="00FB221C">
      <w:pPr>
        <w:pStyle w:val="Akapitzlist"/>
        <w:numPr>
          <w:ilvl w:val="0"/>
          <w:numId w:val="104"/>
        </w:numPr>
        <w:spacing w:before="120" w:after="120" w:line="271" w:lineRule="auto"/>
        <w:rPr>
          <w:rFonts w:ascii="Arial" w:hAnsi="Arial" w:cs="Arial"/>
          <w:sz w:val="22"/>
          <w:szCs w:val="22"/>
        </w:rPr>
      </w:pPr>
      <w:r w:rsidRPr="00992C1B">
        <w:rPr>
          <w:rFonts w:ascii="Arial" w:hAnsi="Arial" w:cs="Arial"/>
          <w:sz w:val="22"/>
          <w:szCs w:val="22"/>
        </w:rPr>
        <w:t>osoby, które deklarują występowanie bólu kręgosłupa trwającego nieprzerwanie od co najmniej 3 miesięcy, i/lub obecność występowania czynników zwiększających ryzyko pojawienia się bólu kręgosłupa;</w:t>
      </w:r>
    </w:p>
    <w:p w14:paraId="4BBA9F05" w14:textId="250C1EE5" w:rsidR="00992C1B" w:rsidRPr="00C83DF1" w:rsidRDefault="00536850" w:rsidP="00536850">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xml:space="preserve">- </w:t>
      </w:r>
      <w:r w:rsidR="00992C1B" w:rsidRPr="00C83DF1">
        <w:rPr>
          <w:rFonts w:ascii="Arial" w:hAnsi="Arial" w:cs="Arial"/>
          <w:b/>
          <w:bCs/>
          <w:i/>
          <w:iCs/>
          <w:sz w:val="22"/>
          <w:szCs w:val="22"/>
          <w:u w:val="single"/>
        </w:rPr>
        <w:t>Kryteria wyłączenia z programu:</w:t>
      </w:r>
    </w:p>
    <w:p w14:paraId="7E73F66D" w14:textId="77777777" w:rsidR="00342DA1" w:rsidRPr="00342DA1" w:rsidRDefault="00342DA1" w:rsidP="00941BEE">
      <w:pPr>
        <w:numPr>
          <w:ilvl w:val="0"/>
          <w:numId w:val="111"/>
        </w:numPr>
        <w:spacing w:before="100" w:beforeAutospacing="1" w:after="100" w:afterAutospacing="1"/>
        <w:ind w:left="360" w:hanging="280"/>
        <w:contextualSpacing/>
        <w:rPr>
          <w:rFonts w:ascii="Arial" w:hAnsi="Arial" w:cs="Arial"/>
          <w:color w:val="000000" w:themeColor="text1"/>
          <w:sz w:val="22"/>
          <w:szCs w:val="22"/>
        </w:rPr>
      </w:pPr>
      <w:r w:rsidRPr="00342DA1">
        <w:rPr>
          <w:rFonts w:ascii="Arial" w:hAnsi="Arial" w:cs="Arial"/>
          <w:color w:val="000000" w:themeColor="text1"/>
          <w:sz w:val="22"/>
          <w:szCs w:val="22"/>
        </w:rPr>
        <w:t>pozostawanie pod opieką poradni w związku z występowaniem przewlekłego bólu kręgosłupa</w:t>
      </w:r>
    </w:p>
    <w:p w14:paraId="72430B4A" w14:textId="0F937886" w:rsidR="00342DA1" w:rsidRPr="00C83DF1" w:rsidRDefault="00342DA1" w:rsidP="00941BEE">
      <w:pPr>
        <w:numPr>
          <w:ilvl w:val="0"/>
          <w:numId w:val="111"/>
        </w:numPr>
        <w:spacing w:before="100" w:beforeAutospacing="1" w:after="100" w:afterAutospacing="1"/>
        <w:ind w:left="360" w:hanging="280"/>
        <w:contextualSpacing/>
        <w:rPr>
          <w:rFonts w:ascii="Arial" w:hAnsi="Arial" w:cs="Arial"/>
          <w:color w:val="000000" w:themeColor="text1"/>
          <w:sz w:val="22"/>
          <w:szCs w:val="22"/>
        </w:rPr>
      </w:pPr>
      <w:bookmarkStart w:id="498" w:name="_Hlk197325234"/>
      <w:r w:rsidRPr="00342DA1">
        <w:rPr>
          <w:rFonts w:ascii="Arial" w:hAnsi="Arial" w:cs="Arial"/>
          <w:sz w:val="22"/>
          <w:szCs w:val="22"/>
        </w:rPr>
        <w:t>korzystanie obecnie, jak również w trakcie uczestnictwa w programie ze świadczeń rehabilitacji leczniczej finansowanych z innych środków publicznych w tym: NFZ, ZUS, KRUS, budżetu państwa, budżetu jednostki samorządu terytorialnego w innym programie polityki zdrowotnej, Europejskiego Funduszu Społecznego w innym projekcie</w:t>
      </w:r>
      <w:r w:rsidR="00C83DF1">
        <w:rPr>
          <w:rFonts w:ascii="Arial" w:hAnsi="Arial" w:cs="Arial"/>
          <w:sz w:val="22"/>
          <w:szCs w:val="22"/>
        </w:rPr>
        <w:t>.</w:t>
      </w:r>
    </w:p>
    <w:bookmarkEnd w:id="498"/>
    <w:p w14:paraId="27836E3E" w14:textId="77777777" w:rsidR="00C83DF1" w:rsidRPr="00342DA1" w:rsidRDefault="00C83DF1" w:rsidP="00C83DF1">
      <w:pPr>
        <w:spacing w:before="100" w:beforeAutospacing="1" w:after="100" w:afterAutospacing="1"/>
        <w:ind w:left="360"/>
        <w:contextualSpacing/>
        <w:rPr>
          <w:rFonts w:ascii="Arial" w:hAnsi="Arial" w:cs="Arial"/>
          <w:color w:val="000000" w:themeColor="text1"/>
          <w:sz w:val="22"/>
          <w:szCs w:val="22"/>
        </w:rPr>
      </w:pPr>
    </w:p>
    <w:p w14:paraId="0BA7E029" w14:textId="77777777" w:rsidR="00661984" w:rsidRDefault="00661984" w:rsidP="00661984">
      <w:pPr>
        <w:spacing w:before="120" w:after="120" w:line="271" w:lineRule="auto"/>
        <w:rPr>
          <w:rFonts w:ascii="Arial" w:hAnsi="Arial" w:cs="Arial"/>
          <w:b/>
          <w:bCs/>
          <w:sz w:val="22"/>
          <w:szCs w:val="22"/>
        </w:rPr>
      </w:pPr>
      <w:bookmarkStart w:id="499" w:name="_Hlk150771812"/>
      <w:r w:rsidRPr="00992C1B">
        <w:rPr>
          <w:rFonts w:ascii="Arial" w:hAnsi="Arial" w:cs="Arial"/>
          <w:b/>
          <w:bCs/>
          <w:sz w:val="22"/>
          <w:szCs w:val="22"/>
        </w:rPr>
        <w:t>Etap V. Działania informacyjno-edukacyjne</w:t>
      </w:r>
    </w:p>
    <w:p w14:paraId="381861F2" w14:textId="2FABD450" w:rsidR="00C2600B" w:rsidRPr="00C2600B" w:rsidRDefault="00C2600B" w:rsidP="00C2600B">
      <w:pPr>
        <w:rPr>
          <w:rFonts w:ascii="Arial" w:hAnsi="Arial" w:cs="Arial"/>
          <w:sz w:val="22"/>
          <w:szCs w:val="22"/>
        </w:rPr>
      </w:pPr>
      <w:r w:rsidRPr="00C2600B">
        <w:rPr>
          <w:rFonts w:ascii="Arial" w:hAnsi="Arial" w:cs="Arial"/>
          <w:sz w:val="22"/>
          <w:szCs w:val="22"/>
        </w:rPr>
        <w:t>Wszyscy zakwalifikowani do programu uczestnicy odbędą edukację grupową w ramach zajęć edukacyjno-rehabilitacyjnych. Edukacja podzielona zostanie na 2 panele: edukacja prozdrowotna i instruktaż samodzielnego wykonywania ćwiczeń.</w:t>
      </w:r>
      <w:r w:rsidRPr="00C2600B">
        <w:t xml:space="preserve"> </w:t>
      </w:r>
      <w:r w:rsidRPr="00C2600B">
        <w:rPr>
          <w:rFonts w:ascii="Arial" w:hAnsi="Arial" w:cs="Arial"/>
          <w:sz w:val="22"/>
          <w:szCs w:val="22"/>
        </w:rPr>
        <w:t xml:space="preserve">Każdy panel będzie realizowany nie krócej niż 2 godziny dydaktyczne. Udział w zajęciach edukacyjnych poprzedzi ankieta wiedzy </w:t>
      </w:r>
      <w:proofErr w:type="spellStart"/>
      <w:r w:rsidRPr="00C2600B">
        <w:rPr>
          <w:rFonts w:ascii="Arial" w:hAnsi="Arial" w:cs="Arial"/>
          <w:sz w:val="22"/>
          <w:szCs w:val="22"/>
        </w:rPr>
        <w:t>pre</w:t>
      </w:r>
      <w:proofErr w:type="spellEnd"/>
      <w:r w:rsidRPr="00C2600B">
        <w:rPr>
          <w:rFonts w:ascii="Arial" w:hAnsi="Arial" w:cs="Arial"/>
          <w:sz w:val="22"/>
          <w:szCs w:val="22"/>
        </w:rPr>
        <w:t>-test, opracowana przez Realizatora, badająca poziom wiedzy uczestników.</w:t>
      </w:r>
    </w:p>
    <w:p w14:paraId="25074BB3" w14:textId="77777777" w:rsidR="00C2600B" w:rsidRPr="00992C1B" w:rsidRDefault="00C2600B" w:rsidP="00661984">
      <w:pPr>
        <w:spacing w:before="120" w:after="120" w:line="271" w:lineRule="auto"/>
        <w:rPr>
          <w:rFonts w:ascii="Arial" w:hAnsi="Arial" w:cs="Arial"/>
          <w:b/>
          <w:bCs/>
          <w:sz w:val="22"/>
          <w:szCs w:val="22"/>
        </w:rPr>
      </w:pPr>
    </w:p>
    <w:p w14:paraId="4FE24DA8" w14:textId="295BBD7B" w:rsidR="00992C1B" w:rsidRPr="00A8211F" w:rsidRDefault="00536850" w:rsidP="00661984">
      <w:pPr>
        <w:spacing w:before="120" w:after="120" w:line="271" w:lineRule="auto"/>
        <w:rPr>
          <w:rFonts w:ascii="Arial" w:hAnsi="Arial" w:cs="Arial"/>
          <w:b/>
          <w:bCs/>
          <w:i/>
          <w:iCs/>
          <w:sz w:val="22"/>
          <w:szCs w:val="22"/>
          <w:u w:val="single"/>
        </w:rPr>
      </w:pPr>
      <w:r w:rsidRPr="00A8211F">
        <w:rPr>
          <w:rFonts w:ascii="Arial" w:hAnsi="Arial" w:cs="Arial"/>
          <w:b/>
          <w:bCs/>
          <w:i/>
          <w:iCs/>
          <w:sz w:val="22"/>
          <w:szCs w:val="22"/>
          <w:u w:val="single"/>
        </w:rPr>
        <w:t xml:space="preserve">- </w:t>
      </w:r>
      <w:r w:rsidR="00992C1B" w:rsidRPr="00A8211F">
        <w:rPr>
          <w:rFonts w:ascii="Arial" w:hAnsi="Arial" w:cs="Arial"/>
          <w:b/>
          <w:bCs/>
          <w:i/>
          <w:iCs/>
          <w:sz w:val="22"/>
          <w:szCs w:val="22"/>
          <w:u w:val="single"/>
        </w:rPr>
        <w:t>Kryteria włączenia do programu:</w:t>
      </w:r>
    </w:p>
    <w:p w14:paraId="6DBAFDD5" w14:textId="4C5A6D51" w:rsidR="00992C1B" w:rsidRPr="0058458E"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osoby, u których występuje przewlekły (tj. trwający nieprzerwanie powyżej 3 miesięcy) ból kręgosłupa</w:t>
      </w:r>
      <w:r w:rsidR="00536850">
        <w:rPr>
          <w:rFonts w:ascii="Arial" w:hAnsi="Arial" w:cs="Arial"/>
          <w:sz w:val="22"/>
          <w:szCs w:val="22"/>
        </w:rPr>
        <w:t>;</w:t>
      </w:r>
    </w:p>
    <w:p w14:paraId="39A8D568" w14:textId="4A329494" w:rsidR="00992C1B" w:rsidRPr="00992C1B" w:rsidRDefault="00992C1B" w:rsidP="00FB221C">
      <w:pPr>
        <w:pStyle w:val="Akapitzlist"/>
        <w:numPr>
          <w:ilvl w:val="0"/>
          <w:numId w:val="104"/>
        </w:numPr>
        <w:spacing w:before="120" w:after="120" w:line="271" w:lineRule="auto"/>
        <w:rPr>
          <w:rFonts w:ascii="Arial" w:hAnsi="Arial" w:cs="Arial"/>
          <w:sz w:val="22"/>
          <w:szCs w:val="22"/>
        </w:rPr>
      </w:pPr>
      <w:r w:rsidRPr="00992C1B">
        <w:rPr>
          <w:rFonts w:ascii="Arial" w:hAnsi="Arial" w:cs="Arial"/>
          <w:sz w:val="22"/>
          <w:szCs w:val="22"/>
        </w:rPr>
        <w:t>i/lub osoby deklarujące obecność czynników zwiększających ryzyko pojawienia się przewlekłego bólu kręgosłupa, tj. palenie tytoniu, cukrzyca, choroby naczyń krwionośnych, infekcje, podeszły wiek, przewlekły stres, depresja, nadwaga, słaba kondycja fizyczna, podnoszenie dużych ciężarów, częste dźwiganie, poddawanie ciała działaniu wibracji, częste wykonywanie ruchów pochylania lub skręcania tułowia, długotrwałe przyjmowanie niewygodnych pozycji</w:t>
      </w:r>
      <w:r w:rsidR="00536850">
        <w:rPr>
          <w:rFonts w:ascii="Arial" w:hAnsi="Arial" w:cs="Arial"/>
          <w:sz w:val="22"/>
          <w:szCs w:val="22"/>
        </w:rPr>
        <w:t>;</w:t>
      </w:r>
    </w:p>
    <w:p w14:paraId="1D0FC888" w14:textId="32B18EF1" w:rsidR="00992C1B" w:rsidRPr="0058458E"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miejsce zamieszkania uczestnika na terenie województwa zachodniopomorskiego</w:t>
      </w:r>
      <w:r w:rsidR="00536850">
        <w:rPr>
          <w:rFonts w:ascii="Arial" w:hAnsi="Arial" w:cs="Arial"/>
          <w:sz w:val="22"/>
          <w:szCs w:val="22"/>
        </w:rPr>
        <w:t>;</w:t>
      </w:r>
    </w:p>
    <w:p w14:paraId="018CC368" w14:textId="7C283500" w:rsidR="00992C1B" w:rsidRPr="0058458E"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 xml:space="preserve">wiek od 30 r.ż. </w:t>
      </w:r>
      <w:r w:rsidR="00536850">
        <w:rPr>
          <w:rFonts w:ascii="Arial" w:hAnsi="Arial" w:cs="Arial"/>
          <w:sz w:val="22"/>
          <w:szCs w:val="22"/>
        </w:rPr>
        <w:t>;</w:t>
      </w:r>
    </w:p>
    <w:p w14:paraId="10311086" w14:textId="7476FB52" w:rsidR="00992C1B" w:rsidRPr="0058458E"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zaświadczenie o zatrudnieniu wystawione przez pracodawcę lub zaświadczenie wydane przez właściwy Urząd Pracy o statusie bezrobotnego w którym znajdzie się deklaracja osoby o gotowości do podjęcia pracy</w:t>
      </w:r>
      <w:r w:rsidR="00536850">
        <w:rPr>
          <w:rFonts w:ascii="Arial" w:hAnsi="Arial" w:cs="Arial"/>
          <w:sz w:val="22"/>
          <w:szCs w:val="22"/>
        </w:rPr>
        <w:t>;</w:t>
      </w:r>
    </w:p>
    <w:p w14:paraId="4553B0CF" w14:textId="15E07053" w:rsidR="00992C1B" w:rsidRPr="0058458E"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 xml:space="preserve">deklaracja występowania bólu kręgosłupa i/lub obecność występowania czynników zwiększających ryzyko pojawienia się bólu kręgosłupa, tj. palenie tytoniu, cukrzyca, choroby naczyń krwionośnych, infekcje, podeszły wiek, przewlekły stres, depresja, </w:t>
      </w:r>
      <w:r w:rsidRPr="0058458E">
        <w:rPr>
          <w:rFonts w:ascii="Arial" w:hAnsi="Arial" w:cs="Arial"/>
          <w:sz w:val="22"/>
          <w:szCs w:val="22"/>
        </w:rPr>
        <w:lastRenderedPageBreak/>
        <w:t>nadwaga, słaba kondycja fizyczna, podnoszenie dużych ciężarów, częste dźwiganie, poddawanie ciała działaniu wibracji, częste wykonywanie ruchów pochylania lub skręcania tułowia, długotrwałe przyjmowanie niewygodnych pozycji</w:t>
      </w:r>
      <w:r w:rsidR="00536850">
        <w:rPr>
          <w:rFonts w:ascii="Arial" w:hAnsi="Arial" w:cs="Arial"/>
          <w:sz w:val="22"/>
          <w:szCs w:val="22"/>
        </w:rPr>
        <w:t>;</w:t>
      </w:r>
    </w:p>
    <w:p w14:paraId="43E7CBB2" w14:textId="5F544E96" w:rsidR="00992C1B" w:rsidRDefault="00992C1B" w:rsidP="00FB221C">
      <w:pPr>
        <w:pStyle w:val="Akapitzlist"/>
        <w:numPr>
          <w:ilvl w:val="0"/>
          <w:numId w:val="104"/>
        </w:numPr>
        <w:spacing w:before="120" w:after="120" w:line="271" w:lineRule="auto"/>
        <w:rPr>
          <w:rFonts w:ascii="Arial" w:hAnsi="Arial" w:cs="Arial"/>
          <w:sz w:val="22"/>
          <w:szCs w:val="22"/>
        </w:rPr>
      </w:pPr>
      <w:r w:rsidRPr="0058458E">
        <w:rPr>
          <w:rFonts w:ascii="Arial" w:hAnsi="Arial" w:cs="Arial"/>
          <w:sz w:val="22"/>
          <w:szCs w:val="22"/>
        </w:rPr>
        <w:t>oświadczenie własnoręcznie podpisane przez uczestnika o dobrowolnym przystąpieniu do programu</w:t>
      </w:r>
      <w:r>
        <w:rPr>
          <w:rFonts w:ascii="Arial" w:hAnsi="Arial" w:cs="Arial"/>
          <w:sz w:val="22"/>
          <w:szCs w:val="22"/>
        </w:rPr>
        <w:t>;</w:t>
      </w:r>
    </w:p>
    <w:p w14:paraId="52311CE4" w14:textId="71257F57" w:rsidR="00536850" w:rsidRPr="00A8211F" w:rsidRDefault="00536850" w:rsidP="00536850">
      <w:pPr>
        <w:spacing w:before="120" w:after="120" w:line="271" w:lineRule="auto"/>
        <w:rPr>
          <w:rFonts w:ascii="Arial" w:hAnsi="Arial" w:cs="Arial"/>
          <w:b/>
          <w:bCs/>
          <w:i/>
          <w:iCs/>
          <w:sz w:val="22"/>
          <w:szCs w:val="22"/>
          <w:u w:val="single"/>
        </w:rPr>
      </w:pPr>
      <w:r w:rsidRPr="00A8211F">
        <w:rPr>
          <w:rFonts w:ascii="Arial" w:hAnsi="Arial" w:cs="Arial"/>
          <w:b/>
          <w:bCs/>
          <w:i/>
          <w:iCs/>
          <w:sz w:val="22"/>
          <w:szCs w:val="22"/>
          <w:u w:val="single"/>
        </w:rPr>
        <w:t>- Kryteria wyłączenia z programu:</w:t>
      </w:r>
    </w:p>
    <w:p w14:paraId="79BCDCE4"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uczestnictwo w działaniach edukacyjnych obejmujących tę samą tematykę w ciągu poprzednich 2 lat</w:t>
      </w:r>
    </w:p>
    <w:p w14:paraId="5D7300DA"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brak oświadczenia o miejscu zamieszkania w województwie zachodniopomorskim</w:t>
      </w:r>
    </w:p>
    <w:p w14:paraId="1FF485F0"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 xml:space="preserve">wiek poniżej 30 r.ż. </w:t>
      </w:r>
    </w:p>
    <w:p w14:paraId="02C2FA65"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 xml:space="preserve">brak zaświadczenia o zatrudnieniu wystawionego przez pracodawcę lub przez właściwy Urząd Pracy o statusie bezrobotnego </w:t>
      </w:r>
    </w:p>
    <w:p w14:paraId="0D0C9CA2"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 xml:space="preserve">brak deklaracji występowania nieprzerwanie od co najmniej 3 miesięcy bólu kręgosłupa i/lub obecności występowania czynników zwiększających ryzyko pojawienia się bólu kręgosłupa tj. nadwaga, słaba kondycja fizyczna, podnoszenie dużych ciężarów, częste dźwiganie, poddawanie ciała działaniu wibracji, częste wykonywanie ruchów pochylania lub skręcania tułowia, długotrwałe przyjmowanie niewygodnych pozycji  </w:t>
      </w:r>
    </w:p>
    <w:p w14:paraId="37E19F36" w14:textId="77777777" w:rsidR="00342DA1" w:rsidRPr="00342DA1" w:rsidRDefault="00342DA1" w:rsidP="00342DA1">
      <w:pPr>
        <w:pStyle w:val="Akapitzlist"/>
        <w:numPr>
          <w:ilvl w:val="0"/>
          <w:numId w:val="107"/>
        </w:numPr>
        <w:spacing w:before="100" w:beforeAutospacing="1" w:after="100" w:afterAutospacing="1"/>
        <w:rPr>
          <w:rFonts w:ascii="Arial" w:hAnsi="Arial" w:cs="Arial"/>
          <w:color w:val="000000" w:themeColor="text1"/>
          <w:sz w:val="22"/>
          <w:szCs w:val="22"/>
        </w:rPr>
      </w:pPr>
      <w:r w:rsidRPr="00342DA1">
        <w:rPr>
          <w:rFonts w:ascii="Arial" w:hAnsi="Arial" w:cs="Arial"/>
          <w:color w:val="000000" w:themeColor="text1"/>
          <w:sz w:val="22"/>
          <w:szCs w:val="22"/>
        </w:rPr>
        <w:t xml:space="preserve">brak oświadczenia własnoręcznie podpisanego przez uczestnika o dobrowolnym przystąpieniu do programu </w:t>
      </w:r>
    </w:p>
    <w:p w14:paraId="6B39EAD2" w14:textId="77777777" w:rsidR="00342DA1" w:rsidRPr="00342DA1" w:rsidRDefault="00342DA1" w:rsidP="00342DA1">
      <w:pPr>
        <w:pStyle w:val="Akapitzlist"/>
        <w:spacing w:before="100" w:beforeAutospacing="1" w:after="100" w:afterAutospacing="1"/>
        <w:rPr>
          <w:rFonts w:ascii="Arial" w:hAnsi="Arial" w:cs="Arial"/>
          <w:color w:val="000000" w:themeColor="text1"/>
          <w:sz w:val="22"/>
          <w:szCs w:val="22"/>
        </w:rPr>
      </w:pPr>
    </w:p>
    <w:bookmarkEnd w:id="499"/>
    <w:p w14:paraId="424F4ACE"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 xml:space="preserve">Etap VI. Działania rehabilitacyjne </w:t>
      </w:r>
    </w:p>
    <w:p w14:paraId="07D91A73" w14:textId="025EAFE2" w:rsidR="00C2600B" w:rsidRPr="00C2600B" w:rsidRDefault="00C2600B" w:rsidP="00661984">
      <w:pPr>
        <w:spacing w:before="120" w:after="120" w:line="271" w:lineRule="auto"/>
        <w:rPr>
          <w:rFonts w:ascii="Arial" w:eastAsia="Calibri" w:hAnsi="Arial" w:cs="Arial"/>
          <w:sz w:val="22"/>
          <w:szCs w:val="22"/>
        </w:rPr>
      </w:pPr>
      <w:r w:rsidRPr="00C2600B">
        <w:rPr>
          <w:rFonts w:ascii="Arial" w:hAnsi="Arial" w:cs="Arial"/>
          <w:sz w:val="22"/>
          <w:szCs w:val="22"/>
        </w:rPr>
        <w:t xml:space="preserve">Działania rehabilitacyjne udzielane będą przez fizjoterapeutę i masażystę podczas 20-dniowego cyklu rehabilitacyjnego. Liczba i rodzaj wykonywanych form aktywności, ćwiczeń terapeutycznych i masaży zgodna będzie z zapisami w </w:t>
      </w:r>
      <w:r w:rsidRPr="00C2600B">
        <w:rPr>
          <w:rFonts w:ascii="Arial" w:hAnsi="Arial" w:cs="Arial"/>
          <w:b/>
          <w:color w:val="000000" w:themeColor="text1"/>
          <w:sz w:val="22"/>
          <w:szCs w:val="22"/>
        </w:rPr>
        <w:t>indywidualnej karcie pacjenta</w:t>
      </w:r>
      <w:r w:rsidRPr="00C2600B">
        <w:rPr>
          <w:rFonts w:ascii="Arial" w:hAnsi="Arial" w:cs="Arial"/>
          <w:sz w:val="22"/>
          <w:szCs w:val="22"/>
        </w:rPr>
        <w:t>.</w:t>
      </w:r>
      <w:r w:rsidRPr="00C2600B">
        <w:rPr>
          <w:rFonts w:ascii="Arial" w:eastAsia="Calibri" w:hAnsi="Arial" w:cs="Arial"/>
          <w:sz w:val="22"/>
          <w:szCs w:val="22"/>
        </w:rPr>
        <w:t xml:space="preserve"> W ramach cyklu przewiduje się nie mniej niż 20 dni zabiegów z kinezyterapii i 4 masaży</w:t>
      </w:r>
      <w:r w:rsidR="00C83DF1">
        <w:rPr>
          <w:rFonts w:ascii="Arial" w:eastAsia="Calibri" w:hAnsi="Arial" w:cs="Arial"/>
          <w:sz w:val="22"/>
          <w:szCs w:val="22"/>
        </w:rPr>
        <w:t>.</w:t>
      </w:r>
    </w:p>
    <w:p w14:paraId="6C98A621" w14:textId="77777777" w:rsidR="00C2600B" w:rsidRPr="00992C1B" w:rsidRDefault="00C2600B" w:rsidP="00661984">
      <w:pPr>
        <w:spacing w:before="120" w:after="120" w:line="271" w:lineRule="auto"/>
        <w:rPr>
          <w:rFonts w:ascii="Arial" w:hAnsi="Arial" w:cs="Arial"/>
          <w:b/>
          <w:bCs/>
          <w:sz w:val="22"/>
          <w:szCs w:val="22"/>
        </w:rPr>
      </w:pPr>
    </w:p>
    <w:p w14:paraId="7EBDA481" w14:textId="0DC475CF" w:rsidR="00992C1B" w:rsidRPr="00C83DF1" w:rsidRDefault="00536850" w:rsidP="00661984">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xml:space="preserve">- </w:t>
      </w:r>
      <w:r w:rsidR="00992C1B" w:rsidRPr="00C83DF1">
        <w:rPr>
          <w:rFonts w:ascii="Arial" w:hAnsi="Arial" w:cs="Arial"/>
          <w:b/>
          <w:bCs/>
          <w:i/>
          <w:iCs/>
          <w:sz w:val="22"/>
          <w:szCs w:val="22"/>
          <w:u w:val="single"/>
        </w:rPr>
        <w:t>Kryteria włączenia do programu:</w:t>
      </w:r>
    </w:p>
    <w:p w14:paraId="53810635" w14:textId="0ECF0A6B" w:rsidR="00992C1B" w:rsidRPr="00536850" w:rsidRDefault="00992C1B" w:rsidP="00FB221C">
      <w:pPr>
        <w:pStyle w:val="Akapitzlist"/>
        <w:numPr>
          <w:ilvl w:val="0"/>
          <w:numId w:val="106"/>
        </w:numPr>
        <w:spacing w:before="120" w:after="120" w:line="271" w:lineRule="auto"/>
        <w:rPr>
          <w:rFonts w:ascii="Arial" w:hAnsi="Arial" w:cs="Arial"/>
          <w:b/>
          <w:bCs/>
          <w:i/>
          <w:iCs/>
          <w:sz w:val="22"/>
          <w:szCs w:val="22"/>
        </w:rPr>
      </w:pPr>
      <w:r w:rsidRPr="00992C1B">
        <w:rPr>
          <w:rFonts w:ascii="Arial" w:hAnsi="Arial" w:cs="Arial"/>
          <w:sz w:val="22"/>
          <w:szCs w:val="22"/>
        </w:rPr>
        <w:t xml:space="preserve">otrzymanie </w:t>
      </w:r>
      <w:r w:rsidRPr="00992C1B">
        <w:rPr>
          <w:rFonts w:ascii="Arial" w:hAnsi="Arial" w:cs="Arial"/>
          <w:i/>
          <w:sz w:val="22"/>
          <w:szCs w:val="22"/>
        </w:rPr>
        <w:t xml:space="preserve">indywidualnej karty pacjenta </w:t>
      </w:r>
      <w:r w:rsidRPr="00992C1B">
        <w:rPr>
          <w:rFonts w:ascii="Arial" w:hAnsi="Arial" w:cs="Arial"/>
          <w:sz w:val="22"/>
          <w:szCs w:val="22"/>
        </w:rPr>
        <w:t>na działania edukacyjne i rehabilitacyjne w ramach programu podczas wizyty diagnostyczno-terapeutycznej</w:t>
      </w:r>
      <w:r>
        <w:rPr>
          <w:rFonts w:ascii="Arial" w:hAnsi="Arial" w:cs="Arial"/>
          <w:sz w:val="22"/>
          <w:szCs w:val="22"/>
        </w:rPr>
        <w:t>;</w:t>
      </w:r>
    </w:p>
    <w:p w14:paraId="15682068" w14:textId="3950C6A0" w:rsidR="00536850" w:rsidRPr="00C83DF1" w:rsidRDefault="00536850" w:rsidP="00536850">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Kryteria wyłączenia z programu:</w:t>
      </w:r>
    </w:p>
    <w:p w14:paraId="70347267" w14:textId="0563D773" w:rsidR="00536850" w:rsidRPr="00536850" w:rsidRDefault="00536850" w:rsidP="00FB221C">
      <w:pPr>
        <w:pStyle w:val="Akapitzlist"/>
        <w:numPr>
          <w:ilvl w:val="0"/>
          <w:numId w:val="108"/>
        </w:numPr>
        <w:spacing w:before="100" w:beforeAutospacing="1" w:after="100" w:afterAutospacing="1"/>
        <w:rPr>
          <w:rFonts w:ascii="Arial" w:hAnsi="Arial" w:cs="Arial"/>
          <w:sz w:val="22"/>
          <w:szCs w:val="22"/>
        </w:rPr>
      </w:pPr>
      <w:r w:rsidRPr="00536850">
        <w:rPr>
          <w:rFonts w:ascii="Arial" w:hAnsi="Arial" w:cs="Arial"/>
          <w:sz w:val="22"/>
          <w:szCs w:val="22"/>
        </w:rPr>
        <w:t xml:space="preserve">pozostanie </w:t>
      </w:r>
      <w:r w:rsidRPr="00536850">
        <w:rPr>
          <w:rFonts w:ascii="Arial" w:hAnsi="Arial" w:cs="Arial"/>
          <w:color w:val="000000" w:themeColor="text1"/>
          <w:sz w:val="22"/>
          <w:szCs w:val="22"/>
        </w:rPr>
        <w:t>pod opieką poradni w związku z występowaniem przewlekłego bólu kręgosłupa</w:t>
      </w:r>
      <w:r>
        <w:rPr>
          <w:rFonts w:ascii="Arial" w:hAnsi="Arial" w:cs="Arial"/>
          <w:color w:val="000000" w:themeColor="text1"/>
          <w:sz w:val="22"/>
          <w:szCs w:val="22"/>
        </w:rPr>
        <w:t>;</w:t>
      </w:r>
    </w:p>
    <w:p w14:paraId="2715CD7C" w14:textId="5EFE9850" w:rsidR="00536850" w:rsidRPr="00536850" w:rsidRDefault="00536850" w:rsidP="00FB221C">
      <w:pPr>
        <w:pStyle w:val="Akapitzlist"/>
        <w:numPr>
          <w:ilvl w:val="0"/>
          <w:numId w:val="108"/>
        </w:numPr>
        <w:spacing w:before="100" w:beforeAutospacing="1" w:after="100" w:afterAutospacing="1"/>
        <w:rPr>
          <w:rFonts w:ascii="Arial" w:hAnsi="Arial" w:cs="Arial"/>
          <w:color w:val="000000" w:themeColor="text1"/>
          <w:sz w:val="22"/>
          <w:szCs w:val="22"/>
        </w:rPr>
      </w:pPr>
      <w:r w:rsidRPr="00536850">
        <w:rPr>
          <w:rFonts w:ascii="Arial" w:hAnsi="Arial" w:cs="Arial"/>
          <w:color w:val="000000" w:themeColor="text1"/>
          <w:sz w:val="22"/>
          <w:szCs w:val="22"/>
        </w:rPr>
        <w:t xml:space="preserve">obecność co najmniej jednego objawu ostrzegawczego </w:t>
      </w:r>
      <w:r w:rsidRPr="00536850">
        <w:rPr>
          <w:rFonts w:ascii="Arial" w:hAnsi="Arial" w:cs="Arial"/>
          <w:color w:val="000000" w:themeColor="text1"/>
          <w:sz w:val="22"/>
          <w:szCs w:val="22"/>
        </w:rPr>
        <w:br/>
        <w:t>(tzw. „czerwone flagi”)</w:t>
      </w:r>
      <w:r>
        <w:rPr>
          <w:rFonts w:ascii="Arial" w:hAnsi="Arial" w:cs="Arial"/>
          <w:color w:val="000000" w:themeColor="text1"/>
          <w:sz w:val="22"/>
          <w:szCs w:val="22"/>
        </w:rPr>
        <w:t>;</w:t>
      </w:r>
    </w:p>
    <w:p w14:paraId="29EEF9ED" w14:textId="77777777" w:rsidR="00536850" w:rsidRDefault="00536850" w:rsidP="00FB221C">
      <w:pPr>
        <w:pStyle w:val="Akapitzlist"/>
        <w:numPr>
          <w:ilvl w:val="0"/>
          <w:numId w:val="108"/>
        </w:numPr>
        <w:spacing w:before="100" w:beforeAutospacing="1" w:after="100" w:afterAutospacing="1"/>
        <w:rPr>
          <w:rFonts w:ascii="Arial" w:hAnsi="Arial" w:cs="Arial"/>
          <w:color w:val="000000" w:themeColor="text1"/>
          <w:sz w:val="22"/>
          <w:szCs w:val="22"/>
        </w:rPr>
      </w:pPr>
      <w:r w:rsidRPr="00536850">
        <w:rPr>
          <w:rFonts w:ascii="Arial" w:hAnsi="Arial" w:cs="Arial"/>
          <w:color w:val="000000" w:themeColor="text1"/>
          <w:sz w:val="22"/>
          <w:szCs w:val="22"/>
        </w:rPr>
        <w:t>obecność przeciwskazań medycznych do rehabilitacji, w tym brak współpracy ze strony uczestnika</w:t>
      </w:r>
      <w:r>
        <w:rPr>
          <w:rFonts w:ascii="Arial" w:hAnsi="Arial" w:cs="Arial"/>
          <w:color w:val="000000" w:themeColor="text1"/>
          <w:sz w:val="22"/>
          <w:szCs w:val="22"/>
        </w:rPr>
        <w:t>;</w:t>
      </w:r>
    </w:p>
    <w:p w14:paraId="34973ADD" w14:textId="4B12C3D1" w:rsidR="00536850" w:rsidRPr="00536850" w:rsidRDefault="00536850" w:rsidP="00FB221C">
      <w:pPr>
        <w:pStyle w:val="Akapitzlist"/>
        <w:numPr>
          <w:ilvl w:val="0"/>
          <w:numId w:val="108"/>
        </w:numPr>
        <w:spacing w:before="100" w:beforeAutospacing="1" w:after="100" w:afterAutospacing="1"/>
        <w:rPr>
          <w:rFonts w:ascii="Arial" w:hAnsi="Arial" w:cs="Arial"/>
          <w:color w:val="000000" w:themeColor="text1"/>
          <w:sz w:val="22"/>
          <w:szCs w:val="22"/>
        </w:rPr>
      </w:pPr>
      <w:r w:rsidRPr="00536850">
        <w:rPr>
          <w:rFonts w:ascii="Arial" w:hAnsi="Arial" w:cs="Arial"/>
          <w:sz w:val="22"/>
          <w:szCs w:val="22"/>
        </w:rPr>
        <w:t>korzystanie obecnie, jak również w trakcie uczestnictwa w programie ze świadczeń rehabilitacji leczniczej finansowanych z innych środków publicznych w tym: NFZ, ZUS, KRUS, budżetu państwa, budżetu jednostki samorządu terytorialnego w innym programie polityki zdrowotnej, Europejskiego Funduszu Społecznego w innym projekcie</w:t>
      </w:r>
    </w:p>
    <w:p w14:paraId="76F5865E"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 xml:space="preserve">Etap VII Wizyta podsumowująca </w:t>
      </w:r>
    </w:p>
    <w:p w14:paraId="0B86284D" w14:textId="027E4158" w:rsidR="000925F8" w:rsidRPr="000925F8" w:rsidRDefault="000925F8" w:rsidP="00661984">
      <w:pPr>
        <w:spacing w:before="120" w:after="120" w:line="271" w:lineRule="auto"/>
        <w:rPr>
          <w:rFonts w:ascii="Arial" w:hAnsi="Arial" w:cs="Arial"/>
          <w:sz w:val="22"/>
          <w:szCs w:val="22"/>
        </w:rPr>
      </w:pPr>
      <w:r w:rsidRPr="00FF51B4">
        <w:rPr>
          <w:rFonts w:ascii="Arial" w:hAnsi="Arial" w:cs="Arial"/>
          <w:sz w:val="22"/>
          <w:szCs w:val="22"/>
        </w:rPr>
        <w:lastRenderedPageBreak/>
        <w:t xml:space="preserve">W ramach przedmiotowej wizyty przeprowadzony zostanie ponownie test funkcjonalny pacjenta weryfikujący stan zdrowia uczestnika po odbytym świadczeniu oraz ankieta dot. oceny intensywności bólu VAS. Prowadzący wizytę zaleci uczestnikowi kontynuację zwykłej aktywności zgodnie z jego tolerancją bólu. Uczestnik otrzyma również do wypełnienia </w:t>
      </w:r>
      <w:r w:rsidRPr="00FF51B4">
        <w:rPr>
          <w:rFonts w:ascii="Arial" w:hAnsi="Arial" w:cs="Arial"/>
          <w:i/>
          <w:sz w:val="22"/>
          <w:szCs w:val="22"/>
        </w:rPr>
        <w:t>Anonimową ankietę satysfakcji pacjenta</w:t>
      </w:r>
      <w:r w:rsidRPr="00FF51B4">
        <w:rPr>
          <w:rFonts w:ascii="Arial" w:hAnsi="Arial" w:cs="Arial"/>
          <w:sz w:val="22"/>
          <w:szCs w:val="22"/>
        </w:rPr>
        <w:t>, umożliwiającą dokonanie oceny programu przez uczestnika (zał. nr 1</w:t>
      </w:r>
      <w:r>
        <w:rPr>
          <w:rFonts w:ascii="Arial" w:hAnsi="Arial" w:cs="Arial"/>
          <w:sz w:val="22"/>
          <w:szCs w:val="22"/>
        </w:rPr>
        <w:t xml:space="preserve"> do RPZ</w:t>
      </w:r>
      <w:r w:rsidRPr="00FF51B4">
        <w:rPr>
          <w:rFonts w:ascii="Arial" w:hAnsi="Arial" w:cs="Arial"/>
          <w:sz w:val="22"/>
          <w:szCs w:val="22"/>
        </w:rPr>
        <w:t>).</w:t>
      </w:r>
    </w:p>
    <w:p w14:paraId="6A0BEC77" w14:textId="22A1CED7" w:rsidR="00992C1B" w:rsidRPr="00C83DF1" w:rsidRDefault="00536850" w:rsidP="00661984">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xml:space="preserve">- </w:t>
      </w:r>
      <w:r w:rsidR="00992C1B" w:rsidRPr="00C83DF1">
        <w:rPr>
          <w:rFonts w:ascii="Arial" w:hAnsi="Arial" w:cs="Arial"/>
          <w:b/>
          <w:bCs/>
          <w:i/>
          <w:iCs/>
          <w:sz w:val="22"/>
          <w:szCs w:val="22"/>
          <w:u w:val="single"/>
        </w:rPr>
        <w:t>Kryteria włączenia do programu:</w:t>
      </w:r>
    </w:p>
    <w:p w14:paraId="420D0BEF" w14:textId="7513E4D0" w:rsidR="00992C1B" w:rsidRPr="00536850" w:rsidRDefault="00992C1B" w:rsidP="00FB221C">
      <w:pPr>
        <w:pStyle w:val="Akapitzlist"/>
        <w:numPr>
          <w:ilvl w:val="0"/>
          <w:numId w:val="106"/>
        </w:numPr>
        <w:spacing w:before="120" w:after="120" w:line="271" w:lineRule="auto"/>
        <w:rPr>
          <w:rFonts w:ascii="Arial" w:hAnsi="Arial" w:cs="Arial"/>
          <w:b/>
          <w:bCs/>
          <w:i/>
          <w:iCs/>
          <w:sz w:val="22"/>
          <w:szCs w:val="22"/>
        </w:rPr>
      </w:pPr>
      <w:r w:rsidRPr="00992C1B">
        <w:rPr>
          <w:rFonts w:ascii="Arial" w:hAnsi="Arial" w:cs="Arial"/>
          <w:sz w:val="22"/>
          <w:szCs w:val="22"/>
        </w:rPr>
        <w:t>osoby, które zakończyły 20-dniowy cykl rehabilitacyjny</w:t>
      </w:r>
      <w:r>
        <w:rPr>
          <w:rFonts w:ascii="Arial" w:hAnsi="Arial" w:cs="Arial"/>
          <w:sz w:val="22"/>
          <w:szCs w:val="22"/>
        </w:rPr>
        <w:t>;</w:t>
      </w:r>
    </w:p>
    <w:p w14:paraId="711B12AF" w14:textId="5CF8B48D" w:rsidR="00536850" w:rsidRPr="00C83DF1" w:rsidRDefault="00536850" w:rsidP="00536850">
      <w:pPr>
        <w:spacing w:before="120" w:after="120" w:line="271" w:lineRule="auto"/>
        <w:rPr>
          <w:rFonts w:ascii="Arial" w:hAnsi="Arial" w:cs="Arial"/>
          <w:b/>
          <w:bCs/>
          <w:i/>
          <w:iCs/>
          <w:sz w:val="22"/>
          <w:szCs w:val="22"/>
          <w:u w:val="single"/>
        </w:rPr>
      </w:pPr>
      <w:r w:rsidRPr="00C83DF1">
        <w:rPr>
          <w:rFonts w:ascii="Arial" w:hAnsi="Arial" w:cs="Arial"/>
          <w:b/>
          <w:bCs/>
          <w:i/>
          <w:iCs/>
          <w:sz w:val="22"/>
          <w:szCs w:val="22"/>
          <w:u w:val="single"/>
        </w:rPr>
        <w:t>- Kryteria wyłączenia z programu:</w:t>
      </w:r>
    </w:p>
    <w:p w14:paraId="0E6D6CC7" w14:textId="2F0CA3BC" w:rsidR="00536850" w:rsidRDefault="00536850" w:rsidP="00FB221C">
      <w:pPr>
        <w:pStyle w:val="Akapitzlist"/>
        <w:numPr>
          <w:ilvl w:val="0"/>
          <w:numId w:val="106"/>
        </w:numPr>
        <w:spacing w:before="120" w:after="120" w:line="271" w:lineRule="auto"/>
        <w:rPr>
          <w:rFonts w:ascii="Arial" w:hAnsi="Arial" w:cs="Arial"/>
          <w:sz w:val="22"/>
          <w:szCs w:val="22"/>
        </w:rPr>
      </w:pPr>
      <w:r w:rsidRPr="00536850">
        <w:rPr>
          <w:rFonts w:ascii="Arial" w:hAnsi="Arial" w:cs="Arial"/>
          <w:sz w:val="22"/>
          <w:szCs w:val="22"/>
        </w:rPr>
        <w:t>nie ukończenie 20-dniowego cyklu rehabilitacyjnego</w:t>
      </w:r>
      <w:r>
        <w:rPr>
          <w:rFonts w:ascii="Arial" w:hAnsi="Arial" w:cs="Arial"/>
          <w:sz w:val="22"/>
          <w:szCs w:val="22"/>
        </w:rPr>
        <w:t>;</w:t>
      </w:r>
    </w:p>
    <w:p w14:paraId="2E0B38F9" w14:textId="77777777" w:rsidR="00867548" w:rsidRPr="00536850" w:rsidRDefault="00867548" w:rsidP="00867548">
      <w:pPr>
        <w:pStyle w:val="Akapitzlist"/>
        <w:spacing w:before="120" w:after="120" w:line="271" w:lineRule="auto"/>
        <w:rPr>
          <w:rFonts w:ascii="Arial" w:hAnsi="Arial" w:cs="Arial"/>
          <w:sz w:val="22"/>
          <w:szCs w:val="22"/>
        </w:rPr>
      </w:pPr>
    </w:p>
    <w:p w14:paraId="4430B391" w14:textId="77777777" w:rsidR="00661984" w:rsidRDefault="00661984" w:rsidP="00661984">
      <w:pPr>
        <w:spacing w:before="120" w:after="120" w:line="271" w:lineRule="auto"/>
        <w:rPr>
          <w:rFonts w:ascii="Arial" w:hAnsi="Arial" w:cs="Arial"/>
          <w:b/>
          <w:bCs/>
          <w:sz w:val="22"/>
          <w:szCs w:val="22"/>
        </w:rPr>
      </w:pPr>
      <w:r w:rsidRPr="00992C1B">
        <w:rPr>
          <w:rFonts w:ascii="Arial" w:hAnsi="Arial" w:cs="Arial"/>
          <w:b/>
          <w:bCs/>
          <w:sz w:val="22"/>
          <w:szCs w:val="22"/>
        </w:rPr>
        <w:t>Etap VIII. Monitorowanie jakości i celowości podejmowanych działań w ramach programu.</w:t>
      </w:r>
    </w:p>
    <w:p w14:paraId="3C249CCC" w14:textId="1EFAE298" w:rsidR="00C77EEC" w:rsidRDefault="00C77EEC" w:rsidP="00661984">
      <w:pPr>
        <w:spacing w:before="120" w:after="120" w:line="271" w:lineRule="auto"/>
        <w:rPr>
          <w:rFonts w:ascii="Arial" w:hAnsi="Arial" w:cs="Arial"/>
          <w:sz w:val="22"/>
          <w:szCs w:val="22"/>
        </w:rPr>
      </w:pPr>
      <w:r w:rsidRPr="00C77EEC">
        <w:rPr>
          <w:rFonts w:ascii="Arial" w:hAnsi="Arial" w:cs="Arial"/>
          <w:sz w:val="22"/>
          <w:szCs w:val="22"/>
        </w:rPr>
        <w:t xml:space="preserve">Monitorowanie odbywać się będzie </w:t>
      </w:r>
      <w:r>
        <w:rPr>
          <w:rFonts w:ascii="Arial" w:hAnsi="Arial" w:cs="Arial"/>
          <w:sz w:val="22"/>
          <w:szCs w:val="22"/>
        </w:rPr>
        <w:t>od chwili rozpoczęcia projektu</w:t>
      </w:r>
      <w:r w:rsidR="000925F8">
        <w:rPr>
          <w:rFonts w:ascii="Arial" w:hAnsi="Arial" w:cs="Arial"/>
          <w:sz w:val="22"/>
          <w:szCs w:val="22"/>
        </w:rPr>
        <w:t xml:space="preserve"> i dotyczyć będzie m.in. </w:t>
      </w:r>
      <w:proofErr w:type="spellStart"/>
      <w:r w:rsidR="000925F8">
        <w:rPr>
          <w:rFonts w:ascii="Arial" w:hAnsi="Arial" w:cs="Arial"/>
          <w:sz w:val="22"/>
          <w:szCs w:val="22"/>
        </w:rPr>
        <w:t>zgałaszalności</w:t>
      </w:r>
      <w:proofErr w:type="spellEnd"/>
      <w:r w:rsidR="000925F8">
        <w:rPr>
          <w:rFonts w:ascii="Arial" w:hAnsi="Arial" w:cs="Arial"/>
          <w:sz w:val="22"/>
          <w:szCs w:val="22"/>
        </w:rPr>
        <w:t xml:space="preserve"> do projektu, uczestnictwa w konsultacjach i spotkaniach edukacyjnych, przyczyn nieobecności i rezygnacji z udziału w programie. Objęte analizą zostaną również testy wiedzy przed i po szkoleniach a także anonimowa ankieta satysfakcji uczestnika programu </w:t>
      </w:r>
      <w:proofErr w:type="spellStart"/>
      <w:r w:rsidR="000925F8">
        <w:rPr>
          <w:rFonts w:ascii="Arial" w:hAnsi="Arial" w:cs="Arial"/>
          <w:sz w:val="22"/>
          <w:szCs w:val="22"/>
        </w:rPr>
        <w:t>stanowiaca</w:t>
      </w:r>
      <w:proofErr w:type="spellEnd"/>
      <w:r w:rsidR="000925F8">
        <w:rPr>
          <w:rFonts w:ascii="Arial" w:hAnsi="Arial" w:cs="Arial"/>
          <w:sz w:val="22"/>
          <w:szCs w:val="22"/>
        </w:rPr>
        <w:t xml:space="preserve"> załącznik nr 1 do RPZ.  </w:t>
      </w:r>
      <w:r w:rsidRPr="00C77EEC">
        <w:rPr>
          <w:rFonts w:ascii="Arial" w:hAnsi="Arial" w:cs="Arial"/>
          <w:sz w:val="22"/>
          <w:szCs w:val="22"/>
        </w:rPr>
        <w:t xml:space="preserve"> </w:t>
      </w:r>
    </w:p>
    <w:p w14:paraId="18F81004" w14:textId="75EFC53E" w:rsidR="00FB221C" w:rsidRPr="00FB221C" w:rsidRDefault="00FB221C" w:rsidP="00FB221C">
      <w:pPr>
        <w:rPr>
          <w:rFonts w:ascii="Arial" w:hAnsi="Arial" w:cs="Arial"/>
          <w:i/>
          <w:sz w:val="22"/>
          <w:szCs w:val="22"/>
        </w:rPr>
      </w:pPr>
      <w:r>
        <w:rPr>
          <w:rFonts w:ascii="Arial" w:hAnsi="Arial" w:cs="Arial"/>
          <w:sz w:val="22"/>
          <w:szCs w:val="22"/>
        </w:rPr>
        <w:t>Po zakończeniu realizacji programu należy sporządzić</w:t>
      </w:r>
      <w:r w:rsidRPr="00FB221C">
        <w:rPr>
          <w:rFonts w:ascii="Arial" w:hAnsi="Arial" w:cs="Arial"/>
          <w:sz w:val="22"/>
          <w:szCs w:val="22"/>
        </w:rPr>
        <w:t xml:space="preserve"> raport końcowy wraz ewaluacją efektów zdrowotnych uzyskanych w wyniku programu, zgodnie z wymogami </w:t>
      </w:r>
      <w:r w:rsidRPr="00FB221C">
        <w:rPr>
          <w:rFonts w:ascii="Arial" w:hAnsi="Arial" w:cs="Arial"/>
          <w:i/>
          <w:sz w:val="22"/>
          <w:szCs w:val="22"/>
        </w:rPr>
        <w:t>rozporządzenia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p>
    <w:p w14:paraId="76443E0A" w14:textId="77777777" w:rsidR="00992C1B" w:rsidRDefault="00992C1B" w:rsidP="003A4438">
      <w:pPr>
        <w:spacing w:before="120" w:after="120" w:line="271" w:lineRule="auto"/>
        <w:rPr>
          <w:rFonts w:ascii="Arial" w:hAnsi="Arial" w:cs="Arial"/>
          <w:sz w:val="22"/>
          <w:szCs w:val="22"/>
        </w:rPr>
      </w:pPr>
    </w:p>
    <w:p w14:paraId="25C6206A" w14:textId="058E1958" w:rsidR="0059572C" w:rsidRDefault="00992C1B" w:rsidP="003A4438">
      <w:pPr>
        <w:spacing w:before="120" w:after="120" w:line="271" w:lineRule="auto"/>
        <w:rPr>
          <w:rFonts w:ascii="Arial" w:hAnsi="Arial" w:cs="Arial"/>
          <w:sz w:val="22"/>
          <w:szCs w:val="22"/>
        </w:rPr>
      </w:pPr>
      <w:r w:rsidRPr="000925F8">
        <w:rPr>
          <w:rFonts w:ascii="Arial" w:hAnsi="Arial" w:cs="Arial"/>
          <w:b/>
          <w:bCs/>
          <w:sz w:val="22"/>
          <w:szCs w:val="22"/>
        </w:rPr>
        <w:t>UWAGA!</w:t>
      </w:r>
      <w:r>
        <w:rPr>
          <w:rFonts w:ascii="Arial" w:hAnsi="Arial" w:cs="Arial"/>
          <w:sz w:val="22"/>
          <w:szCs w:val="22"/>
        </w:rPr>
        <w:t xml:space="preserve"> </w:t>
      </w:r>
      <w:r w:rsidR="00D17A17">
        <w:rPr>
          <w:rFonts w:ascii="Arial" w:hAnsi="Arial" w:cs="Arial"/>
          <w:sz w:val="22"/>
          <w:szCs w:val="22"/>
        </w:rPr>
        <w:t>W ramach etapów III - VII</w:t>
      </w:r>
      <w:r w:rsidR="00661984" w:rsidRPr="00661984">
        <w:rPr>
          <w:rFonts w:ascii="Arial" w:hAnsi="Arial" w:cs="Arial"/>
          <w:sz w:val="22"/>
          <w:szCs w:val="22"/>
        </w:rPr>
        <w:t xml:space="preserve"> </w:t>
      </w:r>
      <w:r w:rsidR="00D17A17">
        <w:rPr>
          <w:rFonts w:ascii="Arial" w:hAnsi="Arial" w:cs="Arial"/>
          <w:sz w:val="22"/>
          <w:szCs w:val="22"/>
        </w:rPr>
        <w:t>j</w:t>
      </w:r>
      <w:r w:rsidR="00D17A17" w:rsidRPr="00D17A17">
        <w:rPr>
          <w:rFonts w:ascii="Arial" w:hAnsi="Arial" w:cs="Arial"/>
          <w:sz w:val="22"/>
          <w:szCs w:val="22"/>
        </w:rPr>
        <w:t>ako populację spełniającą kryteria udziału dla danej interwencji w programie należy rozumieć osoby spełniające łącznie wszystkie kryteria włączenia przy jednoczesnym braku obecności nawet jednego kryterium wyłączenia</w:t>
      </w:r>
      <w:r w:rsidR="00D17A17">
        <w:rPr>
          <w:rFonts w:ascii="Arial" w:hAnsi="Arial" w:cs="Arial"/>
          <w:sz w:val="22"/>
          <w:szCs w:val="22"/>
        </w:rPr>
        <w:t xml:space="preserve"> (tabela nr 7 w RPZ).</w:t>
      </w:r>
    </w:p>
    <w:p w14:paraId="46E90D76" w14:textId="77777777" w:rsidR="00733C4A" w:rsidRDefault="00733C4A" w:rsidP="0059572C">
      <w:pPr>
        <w:rPr>
          <w:rFonts w:ascii="Arial" w:hAnsi="Arial" w:cs="Arial"/>
          <w:color w:val="000000" w:themeColor="text1"/>
          <w:sz w:val="22"/>
          <w:szCs w:val="22"/>
        </w:rPr>
      </w:pPr>
    </w:p>
    <w:p w14:paraId="535DB4C0" w14:textId="2EF34D4B" w:rsidR="0059572C" w:rsidRPr="0059572C" w:rsidRDefault="0059572C" w:rsidP="0059572C">
      <w:pPr>
        <w:rPr>
          <w:rFonts w:ascii="Arial" w:hAnsi="Arial" w:cs="Arial"/>
          <w:sz w:val="22"/>
          <w:szCs w:val="22"/>
        </w:rPr>
      </w:pPr>
      <w:r w:rsidRPr="0059572C">
        <w:rPr>
          <w:rFonts w:ascii="Arial" w:hAnsi="Arial" w:cs="Arial"/>
          <w:color w:val="000000" w:themeColor="text1"/>
          <w:sz w:val="22"/>
          <w:szCs w:val="22"/>
        </w:rPr>
        <w:t>Uczestnicy programu rozpoczynający w nim udział będą informowani o źródłach</w:t>
      </w:r>
      <w:r>
        <w:rPr>
          <w:rFonts w:ascii="Arial" w:hAnsi="Arial" w:cs="Arial"/>
          <w:color w:val="000000" w:themeColor="text1"/>
          <w:sz w:val="22"/>
          <w:szCs w:val="22"/>
        </w:rPr>
        <w:t xml:space="preserve"> </w:t>
      </w:r>
      <w:r w:rsidRPr="0059572C">
        <w:rPr>
          <w:rFonts w:ascii="Arial" w:hAnsi="Arial" w:cs="Arial"/>
          <w:color w:val="000000" w:themeColor="text1"/>
          <w:sz w:val="22"/>
          <w:szCs w:val="22"/>
        </w:rPr>
        <w:t>finansowania programu, zasadach jego realizacji oraz warunkach uczestnictwa i rezygnacji.</w:t>
      </w:r>
    </w:p>
    <w:p w14:paraId="0D5D6AB3" w14:textId="77777777" w:rsidR="00D17A17" w:rsidRPr="00D17A17" w:rsidRDefault="00D17A17" w:rsidP="003A4438">
      <w:pPr>
        <w:spacing w:before="120" w:after="120" w:line="271" w:lineRule="auto"/>
        <w:rPr>
          <w:rFonts w:ascii="Arial" w:hAnsi="Arial" w:cs="Arial"/>
          <w:b/>
          <w:bCs/>
          <w:sz w:val="22"/>
          <w:szCs w:val="22"/>
        </w:rPr>
      </w:pPr>
    </w:p>
    <w:p w14:paraId="3239CBC4" w14:textId="35CCAA3C" w:rsidR="00E70BA7" w:rsidRDefault="009E6BE8" w:rsidP="003A4438">
      <w:pPr>
        <w:spacing w:before="120" w:after="120" w:line="271" w:lineRule="auto"/>
      </w:pPr>
      <w:r>
        <w:rPr>
          <w:rFonts w:ascii="Arial" w:hAnsi="Arial" w:cs="Arial"/>
          <w:b/>
          <w:bCs/>
          <w:sz w:val="22"/>
          <w:szCs w:val="22"/>
        </w:rPr>
        <w:t xml:space="preserve">UWAGA! </w:t>
      </w:r>
      <w:r w:rsidR="00D34FDB" w:rsidRPr="00D34FDB">
        <w:rPr>
          <w:rFonts w:ascii="Arial" w:hAnsi="Arial" w:cs="Arial"/>
          <w:b/>
          <w:bCs/>
          <w:sz w:val="22"/>
          <w:szCs w:val="22"/>
        </w:rPr>
        <w:t>Beneficjent zobowiązany jest do poinformowania osób bezrobotnych zainteresowanych udziałem w projekcie o możliwości uzyskania wsparcia w projektach z zakresu aktywizacji zawodowej realizowanych w ramach FEPZ 2021-2027 przez Powiatowe Urzędy Pracy oraz inne podmioty realizujące projekty w niniejszym programie. Obowiązek ten może zostać zrealizowany np. poprzez umieszczenie stosowanych informacji na stronie www projektu, publikację ogłoszeń, informowanie o możliwości udziału w innym projekcie podczas rekrutacji</w:t>
      </w:r>
      <w:r w:rsidR="00D34FDB">
        <w:rPr>
          <w:rFonts w:ascii="Arial" w:hAnsi="Arial" w:cs="Arial"/>
          <w:b/>
          <w:bCs/>
          <w:sz w:val="22"/>
          <w:szCs w:val="22"/>
        </w:rPr>
        <w:t>.</w:t>
      </w:r>
    </w:p>
    <w:p w14:paraId="1BB30BE6" w14:textId="77777777" w:rsidR="00631DFA" w:rsidRPr="00631DFA" w:rsidRDefault="00631DFA" w:rsidP="003A4438">
      <w:pPr>
        <w:spacing w:before="120" w:after="120" w:line="271" w:lineRule="auto"/>
        <w:rPr>
          <w:rFonts w:ascii="Arial" w:hAnsi="Arial" w:cs="Arial"/>
          <w:b/>
          <w:bCs/>
          <w:sz w:val="22"/>
          <w:szCs w:val="22"/>
        </w:rPr>
      </w:pPr>
    </w:p>
    <w:p w14:paraId="7B3A1B7A" w14:textId="77777777" w:rsidR="00E70BA7" w:rsidRDefault="00E70BA7" w:rsidP="003A4438">
      <w:pPr>
        <w:spacing w:before="120" w:after="120" w:line="271" w:lineRule="auto"/>
        <w:rPr>
          <w:rFonts w:ascii="Arial" w:hAnsi="Arial" w:cs="Arial"/>
          <w:b/>
          <w:bCs/>
          <w:sz w:val="22"/>
          <w:szCs w:val="22"/>
        </w:rPr>
      </w:pPr>
    </w:p>
    <w:p w14:paraId="03E8A31C" w14:textId="77777777" w:rsidR="00E70BA7" w:rsidRDefault="00E70BA7" w:rsidP="003A4438">
      <w:pPr>
        <w:spacing w:before="120" w:after="120" w:line="271" w:lineRule="auto"/>
        <w:rPr>
          <w:rFonts w:ascii="Arial" w:hAnsi="Arial" w:cs="Arial"/>
          <w:b/>
          <w:bCs/>
          <w:sz w:val="22"/>
          <w:szCs w:val="22"/>
        </w:rPr>
      </w:pPr>
    </w:p>
    <w:p w14:paraId="21F2D854" w14:textId="77777777" w:rsidR="00FF51B4" w:rsidRDefault="00FF51B4" w:rsidP="003A4438">
      <w:pPr>
        <w:spacing w:before="120" w:after="120" w:line="271" w:lineRule="auto"/>
        <w:rPr>
          <w:rFonts w:ascii="Arial" w:hAnsi="Arial" w:cs="Arial"/>
          <w:b/>
          <w:bCs/>
          <w:sz w:val="22"/>
          <w:szCs w:val="22"/>
        </w:rPr>
      </w:pPr>
    </w:p>
    <w:p w14:paraId="210DAF34" w14:textId="07AB7E24" w:rsidR="009C2CC5" w:rsidRPr="00E37160" w:rsidRDefault="009C2CC5" w:rsidP="009C2CC5">
      <w:pPr>
        <w:pStyle w:val="Styl8"/>
      </w:pPr>
      <w:bookmarkStart w:id="500" w:name="_Toc34639895"/>
      <w:bookmarkStart w:id="501" w:name="_Toc198026093"/>
      <w:r w:rsidRPr="00E37160">
        <w:rPr>
          <w:lang w:val="pl-PL"/>
        </w:rPr>
        <w:t>Zmiana wartości projektu po podpisaniu umowy</w:t>
      </w:r>
      <w:bookmarkEnd w:id="500"/>
      <w:bookmarkEnd w:id="501"/>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2" w:name="_Toc13485015"/>
      <w:bookmarkStart w:id="503" w:name="_Toc13562639"/>
      <w:bookmarkStart w:id="504" w:name="_Toc13485016"/>
      <w:bookmarkStart w:id="505" w:name="_Toc13562640"/>
      <w:bookmarkStart w:id="506" w:name="_Toc198026094"/>
      <w:bookmarkEnd w:id="502"/>
      <w:bookmarkEnd w:id="503"/>
      <w:bookmarkEnd w:id="504"/>
      <w:bookmarkEnd w:id="505"/>
      <w:r w:rsidRPr="00E37160">
        <w:t>Pozostałe informacje</w:t>
      </w:r>
      <w:bookmarkEnd w:id="485"/>
      <w:bookmarkEnd w:id="506"/>
    </w:p>
    <w:p w14:paraId="545AAB3E" w14:textId="7F2B6DE9" w:rsidR="004E75AD" w:rsidRPr="00E37160" w:rsidRDefault="0008188C" w:rsidP="003A4438">
      <w:pPr>
        <w:pStyle w:val="Styl12"/>
      </w:pPr>
      <w:bookmarkStart w:id="507" w:name="_Toc420929475"/>
      <w:bookmarkStart w:id="508" w:name="_Toc425140377"/>
      <w:bookmarkStart w:id="509" w:name="_Toc198026095"/>
      <w:r w:rsidRPr="00E37160">
        <w:t>Kontakt i dodatkowe informacje</w:t>
      </w:r>
      <w:bookmarkEnd w:id="507"/>
      <w:bookmarkEnd w:id="508"/>
      <w:bookmarkEnd w:id="509"/>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0" w:name="_Toc421012130"/>
      <w:bookmarkStart w:id="511"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6D6DD7B2" w:rsidR="004362DA" w:rsidRPr="00E37160" w:rsidRDefault="004362DA" w:rsidP="00A8211F">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 91 42 56</w:t>
      </w:r>
      <w:r w:rsidR="006E077A" w:rsidRPr="00E37160">
        <w:rPr>
          <w:rFonts w:ascii="Arial" w:hAnsi="Arial" w:cs="Arial"/>
          <w:noProof/>
          <w:sz w:val="22"/>
          <w:szCs w:val="22"/>
        </w:rPr>
        <w:t> </w:t>
      </w:r>
      <w:r w:rsidRPr="00E37160">
        <w:rPr>
          <w:rFonts w:ascii="Arial" w:hAnsi="Arial" w:cs="Arial"/>
          <w:noProof/>
          <w:sz w:val="22"/>
          <w:szCs w:val="22"/>
        </w:rPr>
        <w:t>164</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5"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6"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0"/>
    <w:bookmarkEnd w:id="511"/>
    <w:p w14:paraId="1C326323" w14:textId="42C0C147"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r w:rsidR="00941BEE">
        <w:rPr>
          <w:rFonts w:ascii="Arial" w:hAnsi="Arial" w:cs="Arial"/>
          <w:sz w:val="22"/>
          <w:szCs w:val="22"/>
        </w:rPr>
        <w:t xml:space="preserve"> Informacja o spotkaniu zamieszczona zostanie na stronie </w:t>
      </w:r>
      <w:hyperlink r:id="rId107" w:history="1">
        <w:r w:rsidR="00941BEE" w:rsidRPr="00912B28">
          <w:rPr>
            <w:rStyle w:val="Hipercze"/>
            <w:rFonts w:ascii="Arial" w:hAnsi="Arial" w:cs="Arial"/>
            <w:sz w:val="22"/>
            <w:szCs w:val="22"/>
          </w:rPr>
          <w:t>https://funduszeue.wzp.pl/wydarzenia/</w:t>
        </w:r>
      </w:hyperlink>
      <w:r w:rsidR="00941BEE">
        <w:rPr>
          <w:rFonts w:ascii="Arial" w:hAnsi="Arial" w:cs="Arial"/>
          <w:sz w:val="22"/>
          <w:szCs w:val="22"/>
        </w:rPr>
        <w:t xml:space="preserve"> </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8"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2" w:name="_Toc198026096"/>
      <w:bookmarkStart w:id="513" w:name="_Toc425140378"/>
      <w:r w:rsidRPr="00E37160">
        <w:lastRenderedPageBreak/>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2"/>
    </w:p>
    <w:p w14:paraId="4854CD93" w14:textId="7625FFAA"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A96F7B">
        <w:rPr>
          <w:rFonts w:ascii="Arial" w:hAnsi="Arial"/>
          <w:sz w:val="22"/>
        </w:rPr>
        <w:t>04</w:t>
      </w:r>
      <w:r w:rsidR="001372F6">
        <w:rPr>
          <w:rFonts w:ascii="Arial" w:hAnsi="Arial"/>
          <w:sz w:val="22"/>
        </w:rPr>
        <w:t>.</w:t>
      </w:r>
      <w:r w:rsidR="00A96F7B">
        <w:rPr>
          <w:rFonts w:ascii="Arial" w:hAnsi="Arial"/>
          <w:sz w:val="22"/>
        </w:rPr>
        <w:t>11</w:t>
      </w:r>
      <w:r w:rsidR="001372F6">
        <w:rPr>
          <w:rFonts w:ascii="Arial" w:hAnsi="Arial"/>
          <w:sz w:val="22"/>
        </w:rPr>
        <w:t>.2025 r</w:t>
      </w:r>
      <w:r w:rsidR="00E85657" w:rsidRPr="00E37160">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4" w:name="_Toc198026097"/>
      <w:r w:rsidRPr="00E37160">
        <w:t xml:space="preserve">Anulowanie </w:t>
      </w:r>
      <w:r w:rsidR="002278C3" w:rsidRPr="00E37160">
        <w:rPr>
          <w:lang w:val="pl-PL"/>
        </w:rPr>
        <w:t>naboru</w:t>
      </w:r>
      <w:bookmarkEnd w:id="514"/>
    </w:p>
    <w:p w14:paraId="794FF07B" w14:textId="2AA0D71A"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8C4772">
        <w:rPr>
          <w:rFonts w:ascii="Arial" w:hAnsi="Arial" w:cs="Arial"/>
          <w:sz w:val="22"/>
          <w:szCs w:val="22"/>
        </w:rPr>
        <w:t xml:space="preserve"> </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5" w:name="_Toc430850059"/>
      <w:bookmarkStart w:id="516" w:name="_Toc430850060"/>
      <w:bookmarkStart w:id="517" w:name="_Toc13562647"/>
      <w:bookmarkStart w:id="518" w:name="_Toc198026098"/>
      <w:bookmarkEnd w:id="515"/>
      <w:bookmarkEnd w:id="516"/>
      <w:bookmarkEnd w:id="517"/>
      <w:r w:rsidRPr="00E37160">
        <w:t>Rzecznik Funduszy Europejskich</w:t>
      </w:r>
      <w:bookmarkEnd w:id="518"/>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9" w:history="1">
        <w:r w:rsidRPr="00E37160">
          <w:rPr>
            <w:rStyle w:val="Hipercze"/>
            <w:rFonts w:ascii="Arial" w:hAnsi="Arial" w:cs="Arial"/>
            <w:b/>
            <w:bCs/>
            <w:sz w:val="22"/>
            <w:szCs w:val="22"/>
          </w:rPr>
          <w:t>rzecznikFE@wzp.pl</w:t>
        </w:r>
      </w:hyperlink>
    </w:p>
    <w:p w14:paraId="0CD24CA9" w14:textId="2222CFC2" w:rsidR="00A8211F" w:rsidRPr="001B0C0C"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15B5D63" w14:textId="77777777" w:rsidR="00A8211F" w:rsidRPr="00E37160" w:rsidRDefault="00A8211F" w:rsidP="003A4438">
      <w:pPr>
        <w:spacing w:before="120" w:after="120" w:line="271" w:lineRule="auto"/>
        <w:rPr>
          <w:rFonts w:ascii="Arial" w:hAnsi="Arial" w:cs="Arial"/>
          <w:sz w:val="22"/>
          <w:szCs w:val="22"/>
        </w:rPr>
      </w:pPr>
    </w:p>
    <w:p w14:paraId="33D04056" w14:textId="77777777" w:rsidR="004E75AD" w:rsidRPr="00E37160" w:rsidRDefault="00B248AB" w:rsidP="003A4438">
      <w:pPr>
        <w:pStyle w:val="RozdziaRK"/>
      </w:pPr>
      <w:bookmarkStart w:id="519" w:name="_Toc198026099"/>
      <w:r w:rsidRPr="00E37160">
        <w:t>ZAŁĄCZNIKI</w:t>
      </w:r>
      <w:bookmarkEnd w:id="513"/>
      <w:bookmarkEnd w:id="519"/>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767FA076"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38E7E17A"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8C4772">
        <w:rPr>
          <w:rFonts w:ascii="Arial" w:hAnsi="Arial"/>
          <w:sz w:val="22"/>
          <w:lang w:val="pl-PL"/>
        </w:rPr>
        <w:t>współfinansowanego ze środków EFS+ w ramach programu Fundusze Europejskie dla Pomorza Zachodniego 2021-2027</w:t>
      </w:r>
      <w:r w:rsidRPr="00E37160">
        <w:rPr>
          <w:rFonts w:ascii="Arial" w:hAnsi="Arial" w:cs="Arial"/>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2C1E36E"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533ED232"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C129CD6"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61177AF5"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20"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0"/>
      <w:r w:rsidR="002261DF" w:rsidRPr="00E37160">
        <w:rPr>
          <w:rFonts w:ascii="Arial" w:hAnsi="Arial" w:cs="Arial"/>
          <w:sz w:val="22"/>
          <w:szCs w:val="22"/>
          <w:lang w:val="pl-PL"/>
        </w:rPr>
        <w:t xml:space="preserve">, </w:t>
      </w:r>
    </w:p>
    <w:p w14:paraId="291593CD" w14:textId="5CD4F234"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705C8FA0" w:rsidR="00150F53" w:rsidRPr="007F1897" w:rsidRDefault="00DE2E7A" w:rsidP="003A3602">
      <w:pPr>
        <w:pStyle w:val="Tekstpodstawowy"/>
        <w:numPr>
          <w:ilvl w:val="1"/>
          <w:numId w:val="53"/>
        </w:numPr>
        <w:spacing w:before="120" w:line="271" w:lineRule="auto"/>
        <w:ind w:left="0" w:firstLine="0"/>
        <w:rPr>
          <w:rFonts w:ascii="Arial" w:hAnsi="Arial" w:cs="Arial"/>
          <w:strike/>
          <w:sz w:val="22"/>
          <w:szCs w:val="22"/>
        </w:rPr>
      </w:pPr>
      <w:r w:rsidRPr="007F1897">
        <w:rPr>
          <w:rFonts w:ascii="Arial" w:hAnsi="Arial" w:cs="Arial"/>
          <w:strike/>
          <w:sz w:val="22"/>
          <w:szCs w:val="22"/>
          <w:lang w:val="pl-PL"/>
        </w:rPr>
        <w:t>Katalog</w:t>
      </w:r>
      <w:r w:rsidRPr="007F1897">
        <w:rPr>
          <w:rFonts w:ascii="Arial" w:hAnsi="Arial" w:cs="Arial"/>
          <w:strike/>
          <w:sz w:val="22"/>
          <w:szCs w:val="22"/>
        </w:rPr>
        <w:t xml:space="preserve"> </w:t>
      </w:r>
      <w:r w:rsidR="00150F53" w:rsidRPr="007F1897">
        <w:rPr>
          <w:rFonts w:ascii="Arial" w:hAnsi="Arial" w:cs="Arial"/>
          <w:strike/>
          <w:sz w:val="22"/>
          <w:szCs w:val="22"/>
        </w:rPr>
        <w:t xml:space="preserve">standardu i cen rynkowych </w:t>
      </w:r>
      <w:r w:rsidR="00822460" w:rsidRPr="007F1897">
        <w:rPr>
          <w:rFonts w:ascii="Arial" w:hAnsi="Arial" w:cs="Arial"/>
          <w:strike/>
          <w:sz w:val="22"/>
          <w:szCs w:val="22"/>
          <w:lang w:val="pl-PL"/>
        </w:rPr>
        <w:t>towarów</w:t>
      </w:r>
      <w:r w:rsidR="00150F53" w:rsidRPr="007F1897">
        <w:rPr>
          <w:rFonts w:ascii="Arial" w:hAnsi="Arial" w:cs="Arial"/>
          <w:strike/>
          <w:sz w:val="22"/>
          <w:szCs w:val="22"/>
        </w:rPr>
        <w:t xml:space="preserve"> i usług </w:t>
      </w:r>
      <w:r w:rsidR="00822460" w:rsidRPr="007F1897">
        <w:rPr>
          <w:rFonts w:ascii="Arial" w:hAnsi="Arial" w:cs="Arial"/>
          <w:strike/>
          <w:sz w:val="22"/>
          <w:szCs w:val="22"/>
          <w:lang w:val="pl-PL"/>
        </w:rPr>
        <w:t xml:space="preserve">dla programu FEPZ 2021-2027, </w:t>
      </w:r>
      <w:r w:rsidR="00150F53" w:rsidRPr="007F1897">
        <w:rPr>
          <w:rFonts w:ascii="Arial" w:hAnsi="Arial" w:cs="Arial"/>
          <w:strike/>
          <w:sz w:val="22"/>
          <w:szCs w:val="22"/>
        </w:rPr>
        <w:t xml:space="preserve">typowych dla </w:t>
      </w:r>
      <w:r w:rsidRPr="007F1897">
        <w:rPr>
          <w:rFonts w:ascii="Arial" w:hAnsi="Arial" w:cs="Arial"/>
          <w:strike/>
          <w:sz w:val="22"/>
          <w:szCs w:val="22"/>
          <w:lang w:val="pl-PL"/>
        </w:rPr>
        <w:t>naboru</w:t>
      </w:r>
      <w:r w:rsidRPr="007F1897">
        <w:rPr>
          <w:rFonts w:ascii="Arial" w:hAnsi="Arial" w:cs="Arial"/>
          <w:strike/>
          <w:sz w:val="22"/>
          <w:szCs w:val="22"/>
        </w:rPr>
        <w:t xml:space="preserve"> </w:t>
      </w:r>
      <w:r w:rsidR="00150F53" w:rsidRPr="007F1897">
        <w:rPr>
          <w:rFonts w:ascii="Arial" w:hAnsi="Arial" w:cs="Arial"/>
          <w:strike/>
          <w:sz w:val="22"/>
          <w:szCs w:val="22"/>
        </w:rPr>
        <w:t>nr…</w:t>
      </w:r>
    </w:p>
    <w:p w14:paraId="5E5FCAC0" w14:textId="29FEEC0E" w:rsidR="00350D13" w:rsidRPr="00E37160" w:rsidRDefault="00350D13"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uzyskanej pomocy de </w:t>
      </w:r>
      <w:proofErr w:type="spellStart"/>
      <w:r w:rsidRPr="00E37160">
        <w:rPr>
          <w:rFonts w:ascii="Arial" w:hAnsi="Arial"/>
          <w:sz w:val="22"/>
        </w:rPr>
        <w:t>minimis</w:t>
      </w:r>
      <w:proofErr w:type="spellEnd"/>
      <w:r w:rsidR="008C4772">
        <w:rPr>
          <w:rFonts w:ascii="Arial" w:hAnsi="Arial"/>
          <w:sz w:val="22"/>
          <w:lang w:val="pl-PL"/>
        </w:rPr>
        <w:t>,</w:t>
      </w:r>
    </w:p>
    <w:p w14:paraId="1BF218F8" w14:textId="33B2A389"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008C4772">
        <w:rPr>
          <w:rFonts w:ascii="Arial" w:hAnsi="Arial"/>
          <w:sz w:val="22"/>
          <w:lang w:val="pl-PL"/>
        </w:rPr>
        <w:t>,</w:t>
      </w:r>
    </w:p>
    <w:p w14:paraId="31B4A72E" w14:textId="67389F6D"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008C4772">
        <w:rPr>
          <w:rFonts w:ascii="Arial" w:hAnsi="Arial"/>
          <w:sz w:val="22"/>
          <w:lang w:val="pl-PL"/>
        </w:rPr>
        <w:t>,</w:t>
      </w:r>
    </w:p>
    <w:p w14:paraId="7A7E5551" w14:textId="455B2F69" w:rsidR="00A94189" w:rsidRPr="007F1897" w:rsidRDefault="007F1897" w:rsidP="003A3602">
      <w:pPr>
        <w:pStyle w:val="Tekstpodstawowy"/>
        <w:numPr>
          <w:ilvl w:val="1"/>
          <w:numId w:val="53"/>
        </w:numPr>
        <w:spacing w:before="120" w:line="271" w:lineRule="auto"/>
        <w:ind w:left="0" w:firstLine="0"/>
        <w:rPr>
          <w:rFonts w:ascii="Arial" w:hAnsi="Arial" w:cs="Arial"/>
          <w:sz w:val="22"/>
          <w:szCs w:val="22"/>
        </w:rPr>
      </w:pPr>
      <w:r w:rsidRPr="00A177F7">
        <w:rPr>
          <w:rFonts w:ascii="Arial" w:hAnsi="Arial"/>
          <w:sz w:val="22"/>
        </w:rPr>
        <w:t>Instrukcja wypełniania wniosku o dofinansowanie projektu w ramach PROGRAMU FUNDUSZE EUROPEJSKIE DLA POMORZA ZACHODNIEGO 2021-2027</w:t>
      </w:r>
      <w:r w:rsidR="008C4772">
        <w:rPr>
          <w:rFonts w:ascii="Arial" w:hAnsi="Arial"/>
          <w:sz w:val="22"/>
          <w:lang w:val="pl-PL"/>
        </w:rPr>
        <w:t>,</w:t>
      </w:r>
    </w:p>
    <w:p w14:paraId="0F37B3B7" w14:textId="65F4C9F0" w:rsidR="007F1897" w:rsidRPr="00E37160" w:rsidRDefault="007F1897" w:rsidP="003A3602">
      <w:pPr>
        <w:pStyle w:val="Tekstpodstawowy"/>
        <w:numPr>
          <w:ilvl w:val="1"/>
          <w:numId w:val="53"/>
        </w:numPr>
        <w:spacing w:before="120" w:line="271" w:lineRule="auto"/>
        <w:ind w:left="0" w:firstLine="0"/>
        <w:rPr>
          <w:rFonts w:ascii="Arial" w:hAnsi="Arial" w:cs="Arial"/>
          <w:sz w:val="22"/>
          <w:szCs w:val="22"/>
        </w:rPr>
      </w:pPr>
      <w:r w:rsidRPr="007F1897">
        <w:rPr>
          <w:rFonts w:ascii="Arial" w:hAnsi="Arial" w:cs="Arial"/>
          <w:sz w:val="22"/>
          <w:szCs w:val="22"/>
        </w:rPr>
        <w:t>Regionalny Program Zdrowotny „Profilaktyka przewlekłych bólów kręgosłupa związanych z warunkami pracy wśród mieszkańców województwa zachodniopomorskiego”</w:t>
      </w:r>
      <w:r w:rsidR="008C4772">
        <w:rPr>
          <w:rFonts w:ascii="Arial" w:hAnsi="Arial" w:cs="Arial"/>
          <w:sz w:val="22"/>
          <w:szCs w:val="22"/>
          <w:lang w:val="pl-PL"/>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10"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1"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2"/>
          <w:footerReference w:type="even" r:id="rId113"/>
          <w:footerReference w:type="default" r:id="rId114"/>
          <w:headerReference w:type="first" r:id="rId115"/>
          <w:footerReference w:type="first" r:id="rId116"/>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3D2F33EB"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56E791D7" w14:textId="77777777" w:rsidR="00CA6A2A" w:rsidRPr="00115B98" w:rsidRDefault="00CA6A2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3D2F33EB"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56E791D7" w14:textId="77777777" w:rsidR="00CA6A2A" w:rsidRPr="00115B98" w:rsidRDefault="00CA6A2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3FFDCA6B"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064B4FF4" w14:textId="77777777" w:rsidR="00CA6A2A" w:rsidRPr="00115B98" w:rsidRDefault="00CA6A2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3FFDCA6B"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064B4FF4" w14:textId="77777777" w:rsidR="00CA6A2A" w:rsidRPr="00115B98" w:rsidRDefault="00CA6A2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706AD2A1"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4D1F6D76" w14:textId="77777777" w:rsidR="00CA6A2A" w:rsidRPr="00115B98" w:rsidRDefault="00CA6A2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CA6A2A" w:rsidRPr="00115B98" w:rsidRDefault="00CA6A2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CA6A2A" w:rsidRPr="00115B98" w:rsidRDefault="00CA6A2A" w:rsidP="00115B98">
                      <w:pPr>
                        <w:jc w:val="center"/>
                        <w:rPr>
                          <w:rFonts w:ascii="TitilliumText25L" w:hAnsi="TitilliumText25L"/>
                        </w:rPr>
                      </w:pPr>
                      <w:r w:rsidRPr="00115B98">
                        <w:rPr>
                          <w:rFonts w:ascii="TitilliumText25L" w:hAnsi="TitilliumText25L"/>
                        </w:rPr>
                        <w:t>ul. A. Mickiewicza 41</w:t>
                      </w:r>
                    </w:p>
                    <w:p w14:paraId="706AD2A1" w14:textId="77777777" w:rsidR="00CA6A2A" w:rsidRPr="00115B98" w:rsidRDefault="00CA6A2A" w:rsidP="00115B98">
                      <w:pPr>
                        <w:jc w:val="center"/>
                        <w:rPr>
                          <w:rFonts w:ascii="TitilliumText25L" w:hAnsi="TitilliumText25L"/>
                        </w:rPr>
                      </w:pPr>
                      <w:r w:rsidRPr="00115B98">
                        <w:rPr>
                          <w:rFonts w:ascii="TitilliumText25L" w:hAnsi="TitilliumText25L"/>
                        </w:rPr>
                        <w:t>70-383 Szczecin</w:t>
                      </w:r>
                    </w:p>
                    <w:p w14:paraId="4D1F6D76" w14:textId="77777777" w:rsidR="00CA6A2A" w:rsidRPr="00115B98" w:rsidRDefault="00CA6A2A" w:rsidP="00115B98"/>
                  </w:txbxContent>
                </v:textbox>
                <w10:wrap anchory="page"/>
              </v:rect>
            </w:pict>
          </mc:Fallback>
        </mc:AlternateContent>
      </w:r>
    </w:p>
    <w:sectPr w:rsidR="00462661" w:rsidRPr="0010532A" w:rsidSect="00763309">
      <w:headerReference w:type="first" r:id="rId117"/>
      <w:footerReference w:type="first" r:id="rId1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CA15D" w14:textId="77777777" w:rsidR="00585837" w:rsidRDefault="00585837">
      <w:r>
        <w:separator/>
      </w:r>
    </w:p>
  </w:endnote>
  <w:endnote w:type="continuationSeparator" w:id="0">
    <w:p w14:paraId="2F11AFEA" w14:textId="77777777" w:rsidR="00585837" w:rsidRDefault="00585837">
      <w:r>
        <w:continuationSeparator/>
      </w:r>
    </w:p>
  </w:endnote>
  <w:endnote w:type="continuationNotice" w:id="1">
    <w:p w14:paraId="28B7E9ED" w14:textId="77777777" w:rsidR="00585837" w:rsidRDefault="00585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Arial"/>
    <w:panose1 w:val="00000000000000000000"/>
    <w:charset w:val="EE"/>
    <w:family w:val="auto"/>
    <w:pitch w:val="variable"/>
    <w:sig w:usb0="E00002FF" w:usb1="4000201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CA6A2A" w:rsidRDefault="00CA6A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CA6A2A" w:rsidRDefault="00CA6A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CA6A2A" w:rsidRDefault="00CA6A2A">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CA6A2A" w:rsidRDefault="00CA6A2A"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CA6A2A" w:rsidRDefault="00CA6A2A"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CA6A2A" w:rsidRDefault="00CA6A2A" w:rsidP="004A6805">
    <w:pPr>
      <w:pStyle w:val="Stopka"/>
    </w:pPr>
  </w:p>
  <w:p w14:paraId="4AE9AFD5" w14:textId="4CD0607D" w:rsidR="00CA6A2A" w:rsidRDefault="00CA6A2A">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CA6A2A" w:rsidRDefault="00CA6A2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CA6A2A" w:rsidRDefault="00CA6A2A" w:rsidP="004A6805">
    <w:pPr>
      <w:pStyle w:val="Stopka"/>
    </w:pPr>
    <w:r w:rsidRPr="002E1A9A">
      <w:rPr>
        <w:rFonts w:ascii="Arial" w:hAnsi="Arial" w:cs="Arial"/>
        <w:sz w:val="16"/>
        <w:szCs w:val="16"/>
      </w:rPr>
      <w:t xml:space="preserve"> </w:t>
    </w:r>
  </w:p>
  <w:p w14:paraId="3EAB5F87" w14:textId="77777777" w:rsidR="00CA6A2A" w:rsidRDefault="00CA6A2A"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CA6A2A" w:rsidRDefault="00CA6A2A">
    <w:pPr>
      <w:pStyle w:val="Stopka"/>
    </w:pPr>
  </w:p>
  <w:p w14:paraId="76D92D6E" w14:textId="77777777" w:rsidR="00CA6A2A" w:rsidRDefault="00CA6A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C4A6F" w14:textId="77777777" w:rsidR="00585837" w:rsidRDefault="00585837">
      <w:r>
        <w:separator/>
      </w:r>
    </w:p>
  </w:footnote>
  <w:footnote w:type="continuationSeparator" w:id="0">
    <w:p w14:paraId="28F4B3C3" w14:textId="77777777" w:rsidR="00585837" w:rsidRDefault="00585837">
      <w:r>
        <w:continuationSeparator/>
      </w:r>
    </w:p>
  </w:footnote>
  <w:footnote w:type="continuationNotice" w:id="1">
    <w:p w14:paraId="105E13B2" w14:textId="77777777" w:rsidR="00585837" w:rsidRDefault="00585837"/>
  </w:footnote>
  <w:footnote w:id="2">
    <w:p w14:paraId="490B2B9C" w14:textId="77777777" w:rsidR="00CA6A2A" w:rsidRPr="00242217" w:rsidRDefault="00CA6A2A">
      <w:pPr>
        <w:pStyle w:val="Tekstprzypisudolnego"/>
        <w:rPr>
          <w:lang w:val="pl-PL"/>
        </w:rPr>
      </w:pPr>
      <w:r>
        <w:rPr>
          <w:rStyle w:val="Odwoanieprzypisudolnego"/>
        </w:rPr>
        <w:footnoteRef/>
      </w:r>
      <w:r>
        <w:t xml:space="preserve"> </w:t>
      </w:r>
      <w:r w:rsidRPr="00242217">
        <w:rPr>
          <w:rFonts w:ascii="Arial" w:hAnsi="Arial" w:cs="Arial"/>
          <w:sz w:val="22"/>
          <w:szCs w:val="22"/>
          <w:lang w:val="pl-PL"/>
        </w:rPr>
        <w:t>Do aktualizacji.</w:t>
      </w:r>
    </w:p>
  </w:footnote>
  <w:footnote w:id="3">
    <w:p w14:paraId="01E54BBF" w14:textId="77777777" w:rsidR="00CA6A2A" w:rsidRPr="00090410" w:rsidRDefault="00CA6A2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4">
    <w:p w14:paraId="54979801" w14:textId="77777777" w:rsidR="00CA6A2A" w:rsidRPr="00090410" w:rsidRDefault="00CA6A2A"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5">
    <w:p w14:paraId="46562920" w14:textId="77777777" w:rsidR="00CA6A2A" w:rsidRPr="00090410" w:rsidRDefault="00CA6A2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00D56464" w:rsidR="00CA6A2A" w:rsidRPr="00090410" w:rsidRDefault="00CA6A2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w:t>
      </w:r>
      <w:r w:rsidRPr="00090410">
        <w:rPr>
          <w:rFonts w:ascii="Arial" w:hAnsi="Arial" w:cs="Arial"/>
          <w:sz w:val="22"/>
          <w:szCs w:val="22"/>
        </w:rPr>
        <w:t xml:space="preserve">.  </w:t>
      </w:r>
    </w:p>
  </w:footnote>
  <w:footnote w:id="7">
    <w:p w14:paraId="37985E2C" w14:textId="77777777" w:rsidR="00CA6A2A" w:rsidRPr="00090410" w:rsidRDefault="00CA6A2A">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CA6A2A" w:rsidRPr="00090410" w:rsidRDefault="00CA6A2A"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CA6A2A" w:rsidRPr="004427A2" w:rsidRDefault="00CA6A2A">
      <w:pPr>
        <w:pStyle w:val="Tekstprzypisudolnego"/>
        <w:rPr>
          <w:lang w:val="pl-PL"/>
        </w:rPr>
      </w:pPr>
      <w:r>
        <w:rPr>
          <w:rStyle w:val="Odwoanieprzypisudolnego"/>
        </w:rPr>
        <w:footnoteRef/>
      </w:r>
      <w:r>
        <w:t xml:space="preserve"> </w:t>
      </w:r>
      <w:bookmarkStart w:id="450"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0"/>
    </w:p>
  </w:footnote>
  <w:footnote w:id="10">
    <w:p w14:paraId="5E434CA3" w14:textId="77777777" w:rsidR="00CA6A2A" w:rsidRPr="00090410" w:rsidRDefault="00CA6A2A"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CA6A2A" w:rsidRPr="003E0E37" w:rsidRDefault="00CA6A2A"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CA6A2A" w:rsidRPr="003E0E37" w:rsidRDefault="00CA6A2A"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CA6A2A" w:rsidRPr="00AC42B2" w:rsidRDefault="00CA6A2A">
      <w:pPr>
        <w:pStyle w:val="Tekstprzypisudolnego"/>
        <w:rPr>
          <w:lang w:val="pl-PL"/>
        </w:rPr>
      </w:pPr>
    </w:p>
  </w:footnote>
  <w:footnote w:id="12">
    <w:p w14:paraId="738864B2" w14:textId="77777777" w:rsidR="00CA6A2A" w:rsidRPr="003E0E37" w:rsidRDefault="00CA6A2A"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CA6A2A" w:rsidRPr="003E0E37" w:rsidRDefault="00CA6A2A"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CA6A2A" w:rsidRPr="000E7A9B" w:rsidRDefault="00CA6A2A" w:rsidP="00057D91">
      <w:pPr>
        <w:pStyle w:val="Tekstprzypisudolnego"/>
        <w:rPr>
          <w:lang w:val="pl-PL"/>
        </w:rPr>
      </w:pPr>
    </w:p>
  </w:footnote>
  <w:footnote w:id="13">
    <w:p w14:paraId="2B5FD8C8" w14:textId="77777777" w:rsidR="00CA6A2A" w:rsidRPr="00F0114D" w:rsidRDefault="00CA6A2A">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3C5990E" w14:textId="77777777" w:rsidR="00CA6A2A" w:rsidRPr="00090410" w:rsidRDefault="00CA6A2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CA6A2A" w:rsidRPr="00090410" w:rsidRDefault="00CA6A2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CA6A2A" w:rsidRDefault="00CA6A2A"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CA6A2A" w:rsidRDefault="00CA6A2A"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CA6A2A" w:rsidRDefault="00CA6A2A" w:rsidP="004A6805">
    <w:pPr>
      <w:spacing w:before="120" w:after="120" w:line="271" w:lineRule="auto"/>
      <w:rPr>
        <w:rFonts w:ascii="Open Sans" w:hAnsi="Open Sans" w:cs="Open Sans"/>
        <w:b/>
        <w:sz w:val="22"/>
        <w:szCs w:val="22"/>
      </w:rPr>
    </w:pPr>
  </w:p>
  <w:p w14:paraId="6925A14A" w14:textId="77777777" w:rsidR="00CA6A2A" w:rsidRDefault="00CA6A2A" w:rsidP="004A6805">
    <w:pPr>
      <w:spacing w:before="120" w:after="120" w:line="271" w:lineRule="auto"/>
      <w:rPr>
        <w:rFonts w:ascii="Open Sans" w:hAnsi="Open Sans" w:cs="Open Sans"/>
        <w:b/>
        <w:sz w:val="22"/>
        <w:szCs w:val="22"/>
      </w:rPr>
    </w:pPr>
  </w:p>
  <w:p w14:paraId="63A98EEA" w14:textId="77777777" w:rsidR="00CA6A2A" w:rsidRDefault="00CA6A2A" w:rsidP="004A6805">
    <w:pPr>
      <w:spacing w:before="120" w:after="120" w:line="271" w:lineRule="auto"/>
      <w:rPr>
        <w:rFonts w:ascii="Open Sans" w:hAnsi="Open Sans" w:cs="Open Sans"/>
        <w:b/>
        <w:sz w:val="22"/>
        <w:szCs w:val="22"/>
      </w:rPr>
    </w:pPr>
  </w:p>
  <w:p w14:paraId="7ADC8A96" w14:textId="77777777" w:rsidR="00CA6A2A" w:rsidRDefault="00CA6A2A" w:rsidP="004A6805">
    <w:pPr>
      <w:spacing w:before="120" w:after="120" w:line="271" w:lineRule="auto"/>
      <w:rPr>
        <w:rFonts w:ascii="Open Sans" w:hAnsi="Open Sans" w:cs="Open Sans"/>
        <w:b/>
        <w:sz w:val="22"/>
        <w:szCs w:val="22"/>
      </w:rPr>
    </w:pPr>
  </w:p>
  <w:p w14:paraId="79BD85B0" w14:textId="77777777" w:rsidR="00CA6A2A" w:rsidRDefault="00CA6A2A" w:rsidP="004A6805">
    <w:pPr>
      <w:spacing w:before="120" w:after="120" w:line="271" w:lineRule="auto"/>
      <w:rPr>
        <w:rFonts w:ascii="Open Sans" w:hAnsi="Open Sans" w:cs="Open Sans"/>
        <w:b/>
        <w:sz w:val="22"/>
        <w:szCs w:val="22"/>
      </w:rPr>
    </w:pPr>
  </w:p>
  <w:p w14:paraId="76BEB209" w14:textId="77777777" w:rsidR="00CA6A2A" w:rsidRDefault="00CA6A2A"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CA6A2A" w:rsidRDefault="00CA6A2A"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CA6A2A" w:rsidRDefault="00CA6A2A" w:rsidP="004A6805">
    <w:pPr>
      <w:spacing w:before="120" w:after="120" w:line="271" w:lineRule="auto"/>
      <w:rPr>
        <w:rFonts w:ascii="Open Sans" w:hAnsi="Open Sans" w:cs="Open Sans"/>
        <w:b/>
        <w:sz w:val="22"/>
        <w:szCs w:val="22"/>
      </w:rPr>
    </w:pPr>
  </w:p>
  <w:p w14:paraId="68D3DD7F" w14:textId="77777777" w:rsidR="00CA6A2A" w:rsidRDefault="00CA6A2A"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CA6A2A" w:rsidRDefault="00CA6A2A" w:rsidP="004A6805">
    <w:pPr>
      <w:spacing w:before="120" w:after="120" w:line="271" w:lineRule="auto"/>
      <w:jc w:val="right"/>
      <w:rPr>
        <w:rFonts w:ascii="Open Sans" w:hAnsi="Open Sans" w:cs="Open Sans"/>
        <w:b/>
        <w:sz w:val="22"/>
        <w:szCs w:val="22"/>
      </w:rPr>
    </w:pPr>
  </w:p>
  <w:p w14:paraId="4F2CADC8" w14:textId="77777777" w:rsidR="00CA6A2A" w:rsidRDefault="00CA6A2A" w:rsidP="004A6805">
    <w:pPr>
      <w:spacing w:before="120" w:after="120" w:line="271" w:lineRule="auto"/>
      <w:rPr>
        <w:rFonts w:ascii="Open Sans" w:hAnsi="Open Sans" w:cs="Open Sans"/>
        <w:b/>
        <w:sz w:val="22"/>
        <w:szCs w:val="22"/>
      </w:rPr>
    </w:pPr>
  </w:p>
  <w:p w14:paraId="0013B0E5" w14:textId="77777777" w:rsidR="00CA6A2A" w:rsidRPr="0053577B" w:rsidRDefault="00CA6A2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CA6A2A" w:rsidRPr="0053577B" w:rsidRDefault="00CA6A2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CA6A2A" w:rsidRPr="0053577B" w:rsidRDefault="00CA6A2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CA6A2A" w:rsidRPr="0053577B" w:rsidRDefault="00CA6A2A" w:rsidP="004A6805">
    <w:pPr>
      <w:spacing w:before="120" w:after="120" w:line="271" w:lineRule="auto"/>
      <w:rPr>
        <w:rFonts w:ascii="Open Sans" w:hAnsi="Open Sans" w:cs="Open Sans"/>
        <w:b/>
        <w:color w:val="11306E"/>
        <w:sz w:val="22"/>
        <w:szCs w:val="22"/>
      </w:rPr>
    </w:pPr>
  </w:p>
  <w:p w14:paraId="110BDD5D" w14:textId="77777777" w:rsidR="00CA6A2A" w:rsidRDefault="00CA6A2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CA6A2A" w:rsidRPr="0053577B" w:rsidRDefault="00CA6A2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CA6A2A" w:rsidRPr="0053577B" w:rsidRDefault="00CA6A2A" w:rsidP="004A6805">
    <w:pPr>
      <w:spacing w:before="120" w:after="120" w:line="271" w:lineRule="auto"/>
      <w:rPr>
        <w:rFonts w:ascii="Open Sans" w:hAnsi="Open Sans" w:cs="Open Sans"/>
        <w:b/>
        <w:color w:val="11306E"/>
        <w:sz w:val="22"/>
        <w:szCs w:val="22"/>
      </w:rPr>
    </w:pPr>
  </w:p>
  <w:p w14:paraId="768954AB" w14:textId="5636991A" w:rsidR="00CA6A2A" w:rsidRPr="00522A73" w:rsidRDefault="00CA6A2A" w:rsidP="00D34FDB">
    <w:pPr>
      <w:spacing w:before="120" w:after="120" w:line="271" w:lineRule="auto"/>
    </w:pPr>
    <w:r w:rsidRPr="0053577B">
      <w:rPr>
        <w:rFonts w:ascii="Open Sans" w:hAnsi="Open Sans" w:cs="Open Sans"/>
        <w:b/>
        <w:color w:val="11306E"/>
        <w:sz w:val="22"/>
        <w:szCs w:val="22"/>
      </w:rPr>
      <w:br/>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CA6A2A" w:rsidRPr="00522A73" w:rsidRDefault="00CA6A2A"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1B449A"/>
    <w:multiLevelType w:val="hybridMultilevel"/>
    <w:tmpl w:val="EDD00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326A69"/>
    <w:multiLevelType w:val="multilevel"/>
    <w:tmpl w:val="103A04E2"/>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4"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3A71953"/>
    <w:multiLevelType w:val="hybridMultilevel"/>
    <w:tmpl w:val="0FF0B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8313862"/>
    <w:multiLevelType w:val="hybridMultilevel"/>
    <w:tmpl w:val="ACD86786"/>
    <w:lvl w:ilvl="0" w:tplc="64C8D764">
      <w:numFmt w:val="bullet"/>
      <w:lvlText w:val="•"/>
      <w:lvlJc w:val="left"/>
      <w:pPr>
        <w:ind w:left="840" w:hanging="360"/>
      </w:pPr>
      <w:rPr>
        <w:rFonts w:ascii="Arial" w:eastAsiaTheme="minorHAnsi" w:hAnsi="Arial" w:cs="Aria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1E6557"/>
    <w:multiLevelType w:val="hybridMultilevel"/>
    <w:tmpl w:val="43AEF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DC7C56"/>
    <w:multiLevelType w:val="hybridMultilevel"/>
    <w:tmpl w:val="D6E22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D80E96"/>
    <w:multiLevelType w:val="hybridMultilevel"/>
    <w:tmpl w:val="94CC0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6F273C"/>
    <w:multiLevelType w:val="hybridMultilevel"/>
    <w:tmpl w:val="00645872"/>
    <w:lvl w:ilvl="0" w:tplc="64C8D76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B0520B"/>
    <w:multiLevelType w:val="hybridMultilevel"/>
    <w:tmpl w:val="B1A0E600"/>
    <w:lvl w:ilvl="0" w:tplc="AD785776">
      <w:start w:val="1"/>
      <w:numFmt w:val="decimal"/>
      <w:lvlText w:val="2.1.%1"/>
      <w:lvlJc w:val="left"/>
      <w:pPr>
        <w:ind w:left="0"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745158A"/>
    <w:multiLevelType w:val="hybridMultilevel"/>
    <w:tmpl w:val="3BA6A566"/>
    <w:lvl w:ilvl="0" w:tplc="D6F056A4">
      <w:start w:val="1"/>
      <w:numFmt w:val="decimal"/>
      <w:lvlText w:val="%1."/>
      <w:lvlJc w:val="left"/>
      <w:pPr>
        <w:ind w:left="720" w:hanging="360"/>
      </w:pPr>
      <w:rPr>
        <w:rFonts w:ascii="Lato" w:hAnsi="Lato" w:cstheme="minorHAnsi"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8402D3B"/>
    <w:multiLevelType w:val="hybridMultilevel"/>
    <w:tmpl w:val="F69C66CA"/>
    <w:lvl w:ilvl="0" w:tplc="AD785776">
      <w:start w:val="1"/>
      <w:numFmt w:val="decimal"/>
      <w:lvlText w:val="2.1.%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9"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503C62"/>
    <w:multiLevelType w:val="hybridMultilevel"/>
    <w:tmpl w:val="952A0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AA552D"/>
    <w:multiLevelType w:val="hybridMultilevel"/>
    <w:tmpl w:val="723A81F2"/>
    <w:lvl w:ilvl="0" w:tplc="40C07614">
      <w:start w:val="1"/>
      <w:numFmt w:val="decimal"/>
      <w:lvlText w:val="2.2.%1"/>
      <w:lvlJc w:val="left"/>
      <w:pPr>
        <w:ind w:left="720" w:hanging="360"/>
      </w:pPr>
      <w:rPr>
        <w:rFonts w:ascii="Arial" w:hAnsi="Arial" w:cs="Arial"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43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9"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3"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6"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2CC7D2D"/>
    <w:multiLevelType w:val="hybridMultilevel"/>
    <w:tmpl w:val="896A301C"/>
    <w:lvl w:ilvl="0" w:tplc="64C8D76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3836363"/>
    <w:multiLevelType w:val="hybridMultilevel"/>
    <w:tmpl w:val="2DB6EB70"/>
    <w:lvl w:ilvl="0" w:tplc="BD36417A">
      <w:start w:val="1"/>
      <w:numFmt w:val="decimal"/>
      <w:lvlText w:val="2.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487F6B"/>
    <w:multiLevelType w:val="hybridMultilevel"/>
    <w:tmpl w:val="CA047B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3"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A153BAE"/>
    <w:multiLevelType w:val="hybridMultilevel"/>
    <w:tmpl w:val="9A4841D8"/>
    <w:lvl w:ilvl="0" w:tplc="E01AE258">
      <w:start w:val="1"/>
      <w:numFmt w:val="decimal"/>
      <w:lvlText w:val="2.2.%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034037800">
    <w:abstractNumId w:val="2"/>
  </w:num>
  <w:num w:numId="2" w16cid:durableId="10449551">
    <w:abstractNumId w:val="1"/>
  </w:num>
  <w:num w:numId="3" w16cid:durableId="540631376">
    <w:abstractNumId w:val="0"/>
  </w:num>
  <w:num w:numId="4" w16cid:durableId="460613646">
    <w:abstractNumId w:val="36"/>
  </w:num>
  <w:num w:numId="5" w16cid:durableId="1511869534">
    <w:abstractNumId w:val="92"/>
  </w:num>
  <w:num w:numId="6" w16cid:durableId="2130662335">
    <w:abstractNumId w:val="15"/>
  </w:num>
  <w:num w:numId="7" w16cid:durableId="1539855420">
    <w:abstractNumId w:val="80"/>
  </w:num>
  <w:num w:numId="8" w16cid:durableId="1067924204">
    <w:abstractNumId w:val="13"/>
  </w:num>
  <w:num w:numId="9" w16cid:durableId="1014380611">
    <w:abstractNumId w:val="96"/>
  </w:num>
  <w:num w:numId="10" w16cid:durableId="1743210900">
    <w:abstractNumId w:val="71"/>
  </w:num>
  <w:num w:numId="11" w16cid:durableId="1132478788">
    <w:abstractNumId w:val="67"/>
  </w:num>
  <w:num w:numId="12" w16cid:durableId="331221822">
    <w:abstractNumId w:val="33"/>
  </w:num>
  <w:num w:numId="13" w16cid:durableId="1601110330">
    <w:abstractNumId w:val="65"/>
  </w:num>
  <w:num w:numId="14" w16cid:durableId="1096054517">
    <w:abstractNumId w:val="116"/>
  </w:num>
  <w:num w:numId="15" w16cid:durableId="2092388316">
    <w:abstractNumId w:val="93"/>
  </w:num>
  <w:num w:numId="16" w16cid:durableId="835532752">
    <w:abstractNumId w:val="49"/>
  </w:num>
  <w:num w:numId="17" w16cid:durableId="1580746093">
    <w:abstractNumId w:val="90"/>
  </w:num>
  <w:num w:numId="18" w16cid:durableId="134177299">
    <w:abstractNumId w:val="69"/>
  </w:num>
  <w:num w:numId="19" w16cid:durableId="1541360331">
    <w:abstractNumId w:val="104"/>
  </w:num>
  <w:num w:numId="20" w16cid:durableId="555551585">
    <w:abstractNumId w:val="44"/>
  </w:num>
  <w:num w:numId="21" w16cid:durableId="580911263">
    <w:abstractNumId w:val="94"/>
  </w:num>
  <w:num w:numId="22" w16cid:durableId="110824516">
    <w:abstractNumId w:val="114"/>
  </w:num>
  <w:num w:numId="23" w16cid:durableId="2124381352">
    <w:abstractNumId w:val="42"/>
  </w:num>
  <w:num w:numId="24" w16cid:durableId="1966234534">
    <w:abstractNumId w:val="40"/>
  </w:num>
  <w:num w:numId="25" w16cid:durableId="44717838">
    <w:abstractNumId w:val="119"/>
    <w:lvlOverride w:ilvl="0">
      <w:startOverride w:val="1"/>
    </w:lvlOverride>
  </w:num>
  <w:num w:numId="26" w16cid:durableId="1082070607">
    <w:abstractNumId w:val="79"/>
  </w:num>
  <w:num w:numId="27" w16cid:durableId="1432899080">
    <w:abstractNumId w:val="118"/>
  </w:num>
  <w:num w:numId="28" w16cid:durableId="1411343231">
    <w:abstractNumId w:val="106"/>
  </w:num>
  <w:num w:numId="29" w16cid:durableId="1017343579">
    <w:abstractNumId w:val="23"/>
  </w:num>
  <w:num w:numId="30" w16cid:durableId="1563712159">
    <w:abstractNumId w:val="103"/>
  </w:num>
  <w:num w:numId="31" w16cid:durableId="1425035193">
    <w:abstractNumId w:val="46"/>
  </w:num>
  <w:num w:numId="32" w16cid:durableId="1434278151">
    <w:abstractNumId w:val="73"/>
  </w:num>
  <w:num w:numId="33" w16cid:durableId="429358146">
    <w:abstractNumId w:val="29"/>
  </w:num>
  <w:num w:numId="34" w16cid:durableId="424810703">
    <w:abstractNumId w:val="52"/>
  </w:num>
  <w:num w:numId="35" w16cid:durableId="1357388821">
    <w:abstractNumId w:val="10"/>
  </w:num>
  <w:num w:numId="36" w16cid:durableId="1220938149">
    <w:abstractNumId w:val="99"/>
  </w:num>
  <w:num w:numId="37" w16cid:durableId="684790214">
    <w:abstractNumId w:val="45"/>
  </w:num>
  <w:num w:numId="38" w16cid:durableId="1363559466">
    <w:abstractNumId w:val="43"/>
  </w:num>
  <w:num w:numId="39" w16cid:durableId="1055006083">
    <w:abstractNumId w:val="112"/>
  </w:num>
  <w:num w:numId="40" w16cid:durableId="1055471733">
    <w:abstractNumId w:val="87"/>
  </w:num>
  <w:num w:numId="41" w16cid:durableId="626738349">
    <w:abstractNumId w:val="11"/>
  </w:num>
  <w:num w:numId="42" w16cid:durableId="367294647">
    <w:abstractNumId w:val="81"/>
  </w:num>
  <w:num w:numId="43" w16cid:durableId="938869922">
    <w:abstractNumId w:val="27"/>
  </w:num>
  <w:num w:numId="44" w16cid:durableId="1536230789">
    <w:abstractNumId w:val="51"/>
  </w:num>
  <w:num w:numId="45" w16cid:durableId="2113015224">
    <w:abstractNumId w:val="83"/>
  </w:num>
  <w:num w:numId="46" w16cid:durableId="1397048985">
    <w:abstractNumId w:val="37"/>
  </w:num>
  <w:num w:numId="47" w16cid:durableId="143932083">
    <w:abstractNumId w:val="56"/>
  </w:num>
  <w:num w:numId="48" w16cid:durableId="952050618">
    <w:abstractNumId w:val="35"/>
  </w:num>
  <w:num w:numId="49" w16cid:durableId="1353267747">
    <w:abstractNumId w:val="47"/>
  </w:num>
  <w:num w:numId="50" w16cid:durableId="1077746148">
    <w:abstractNumId w:val="75"/>
  </w:num>
  <w:num w:numId="51" w16cid:durableId="748040964">
    <w:abstractNumId w:val="74"/>
  </w:num>
  <w:num w:numId="52" w16cid:durableId="1864827762">
    <w:abstractNumId w:val="89"/>
  </w:num>
  <w:num w:numId="53" w16cid:durableId="377819988">
    <w:abstractNumId w:val="17"/>
  </w:num>
  <w:num w:numId="54" w16cid:durableId="8625488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34443286">
    <w:abstractNumId w:val="100"/>
  </w:num>
  <w:num w:numId="56" w16cid:durableId="2064064442">
    <w:abstractNumId w:val="32"/>
  </w:num>
  <w:num w:numId="57" w16cid:durableId="541481400">
    <w:abstractNumId w:val="9"/>
  </w:num>
  <w:num w:numId="58" w16cid:durableId="809908959">
    <w:abstractNumId w:val="25"/>
  </w:num>
  <w:num w:numId="59" w16cid:durableId="158694967">
    <w:abstractNumId w:val="48"/>
  </w:num>
  <w:num w:numId="60" w16cid:durableId="1142113241">
    <w:abstractNumId w:val="95"/>
  </w:num>
  <w:num w:numId="61" w16cid:durableId="189997076">
    <w:abstractNumId w:val="26"/>
  </w:num>
  <w:num w:numId="62" w16cid:durableId="752969304">
    <w:abstractNumId w:val="113"/>
  </w:num>
  <w:num w:numId="63" w16cid:durableId="70782486">
    <w:abstractNumId w:val="76"/>
  </w:num>
  <w:num w:numId="64" w16cid:durableId="1344043813">
    <w:abstractNumId w:val="41"/>
  </w:num>
  <w:num w:numId="65" w16cid:durableId="774592853">
    <w:abstractNumId w:val="54"/>
  </w:num>
  <w:num w:numId="66" w16cid:durableId="685522270">
    <w:abstractNumId w:val="19"/>
  </w:num>
  <w:num w:numId="67" w16cid:durableId="511459580">
    <w:abstractNumId w:val="101"/>
  </w:num>
  <w:num w:numId="68" w16cid:durableId="2016684108">
    <w:abstractNumId w:val="117"/>
  </w:num>
  <w:num w:numId="69" w16cid:durableId="1513957639">
    <w:abstractNumId w:val="77"/>
  </w:num>
  <w:num w:numId="70" w16cid:durableId="274337065">
    <w:abstractNumId w:val="78"/>
  </w:num>
  <w:num w:numId="71" w16cid:durableId="58749799">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1052656234">
    <w:abstractNumId w:val="62"/>
  </w:num>
  <w:num w:numId="73" w16cid:durableId="147669420">
    <w:abstractNumId w:val="100"/>
    <w:lvlOverride w:ilvl="0">
      <w:startOverride w:val="1"/>
    </w:lvlOverride>
  </w:num>
  <w:num w:numId="74" w16cid:durableId="552499815">
    <w:abstractNumId w:val="86"/>
  </w:num>
  <w:num w:numId="75" w16cid:durableId="726105881">
    <w:abstractNumId w:val="102"/>
  </w:num>
  <w:num w:numId="76" w16cid:durableId="954335945">
    <w:abstractNumId w:val="88"/>
  </w:num>
  <w:num w:numId="77" w16cid:durableId="352265723">
    <w:abstractNumId w:val="60"/>
  </w:num>
  <w:num w:numId="78" w16cid:durableId="1252854873">
    <w:abstractNumId w:val="91"/>
  </w:num>
  <w:num w:numId="79" w16cid:durableId="48580721">
    <w:abstractNumId w:val="50"/>
  </w:num>
  <w:num w:numId="80" w16cid:durableId="501167937">
    <w:abstractNumId w:val="28"/>
  </w:num>
  <w:num w:numId="81" w16cid:durableId="1739936204">
    <w:abstractNumId w:val="105"/>
  </w:num>
  <w:num w:numId="82" w16cid:durableId="2077896092">
    <w:abstractNumId w:val="110"/>
  </w:num>
  <w:num w:numId="83" w16cid:durableId="1496342766">
    <w:abstractNumId w:val="14"/>
  </w:num>
  <w:num w:numId="84" w16cid:durableId="1604148806">
    <w:abstractNumId w:val="111"/>
  </w:num>
  <w:num w:numId="85" w16cid:durableId="40399335">
    <w:abstractNumId w:val="63"/>
  </w:num>
  <w:num w:numId="86" w16cid:durableId="930047322">
    <w:abstractNumId w:val="66"/>
  </w:num>
  <w:num w:numId="87" w16cid:durableId="385757569">
    <w:abstractNumId w:val="88"/>
    <w:lvlOverride w:ilvl="0">
      <w:startOverride w:val="4"/>
    </w:lvlOverride>
    <w:lvlOverride w:ilvl="1">
      <w:startOverride w:val="8"/>
    </w:lvlOverride>
    <w:lvlOverride w:ilvl="2">
      <w:startOverride w:val="2"/>
    </w:lvlOverride>
    <w:lvlOverride w:ilvl="3">
      <w:startOverride w:val="1"/>
    </w:lvlOverride>
  </w:num>
  <w:num w:numId="88" w16cid:durableId="2106609740">
    <w:abstractNumId w:val="39"/>
  </w:num>
  <w:num w:numId="89" w16cid:durableId="340670866">
    <w:abstractNumId w:val="59"/>
  </w:num>
  <w:num w:numId="90" w16cid:durableId="1565481505">
    <w:abstractNumId w:val="21"/>
  </w:num>
  <w:num w:numId="91" w16cid:durableId="1351420194">
    <w:abstractNumId w:val="61"/>
  </w:num>
  <w:num w:numId="92" w16cid:durableId="114717337">
    <w:abstractNumId w:val="109"/>
  </w:num>
  <w:num w:numId="93" w16cid:durableId="611976208">
    <w:abstractNumId w:val="30"/>
  </w:num>
  <w:num w:numId="94" w16cid:durableId="2081903147">
    <w:abstractNumId w:val="70"/>
  </w:num>
  <w:num w:numId="95" w16cid:durableId="373845213">
    <w:abstractNumId w:val="82"/>
  </w:num>
  <w:num w:numId="96" w16cid:durableId="2039507495">
    <w:abstractNumId w:val="72"/>
  </w:num>
  <w:num w:numId="97" w16cid:durableId="636686111">
    <w:abstractNumId w:val="108"/>
  </w:num>
  <w:num w:numId="98" w16cid:durableId="1777477809">
    <w:abstractNumId w:val="12"/>
  </w:num>
  <w:num w:numId="99" w16cid:durableId="1266770148">
    <w:abstractNumId w:val="22"/>
  </w:num>
  <w:num w:numId="100" w16cid:durableId="157573371">
    <w:abstractNumId w:val="85"/>
  </w:num>
  <w:num w:numId="101" w16cid:durableId="351683757">
    <w:abstractNumId w:val="16"/>
  </w:num>
  <w:num w:numId="102" w16cid:durableId="1605188060">
    <w:abstractNumId w:val="18"/>
  </w:num>
  <w:num w:numId="103" w16cid:durableId="1729691939">
    <w:abstractNumId w:val="38"/>
  </w:num>
  <w:num w:numId="104" w16cid:durableId="620258443">
    <w:abstractNumId w:val="97"/>
  </w:num>
  <w:num w:numId="105" w16cid:durableId="863518116">
    <w:abstractNumId w:val="24"/>
  </w:num>
  <w:num w:numId="106" w16cid:durableId="1298338509">
    <w:abstractNumId w:val="53"/>
  </w:num>
  <w:num w:numId="107" w16cid:durableId="910964448">
    <w:abstractNumId w:val="68"/>
  </w:num>
  <w:num w:numId="108" w16cid:durableId="747577850">
    <w:abstractNumId w:val="8"/>
  </w:num>
  <w:num w:numId="109" w16cid:durableId="8330284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40022824">
    <w:abstractNumId w:val="107"/>
  </w:num>
  <w:num w:numId="111" w16cid:durableId="931812957">
    <w:abstractNumId w:val="31"/>
  </w:num>
  <w:num w:numId="112" w16cid:durableId="1995530375">
    <w:abstractNumId w:val="55"/>
  </w:num>
  <w:num w:numId="113" w16cid:durableId="1480541118">
    <w:abstractNumId w:val="58"/>
  </w:num>
  <w:num w:numId="114" w16cid:durableId="1837377479">
    <w:abstractNumId w:val="34"/>
  </w:num>
  <w:num w:numId="115" w16cid:durableId="1016692669">
    <w:abstractNumId w:val="84"/>
  </w:num>
  <w:num w:numId="116" w16cid:durableId="1940746817">
    <w:abstractNumId w:val="98"/>
  </w:num>
  <w:num w:numId="117" w16cid:durableId="1050347726">
    <w:abstractNumId w:val="11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5E78"/>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202"/>
    <w:rsid w:val="00017361"/>
    <w:rsid w:val="0001747A"/>
    <w:rsid w:val="00017839"/>
    <w:rsid w:val="00017C7F"/>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CA"/>
    <w:rsid w:val="00024EDA"/>
    <w:rsid w:val="00025134"/>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526"/>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5BF"/>
    <w:rsid w:val="000466EF"/>
    <w:rsid w:val="00046841"/>
    <w:rsid w:val="00047179"/>
    <w:rsid w:val="0004732D"/>
    <w:rsid w:val="00047623"/>
    <w:rsid w:val="00047768"/>
    <w:rsid w:val="00047790"/>
    <w:rsid w:val="00047D96"/>
    <w:rsid w:val="0005017A"/>
    <w:rsid w:val="00050530"/>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34"/>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E1"/>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DE4"/>
    <w:rsid w:val="00074E7E"/>
    <w:rsid w:val="000754F9"/>
    <w:rsid w:val="00075D4D"/>
    <w:rsid w:val="00075F00"/>
    <w:rsid w:val="000762B1"/>
    <w:rsid w:val="00076CA2"/>
    <w:rsid w:val="00077153"/>
    <w:rsid w:val="000776B8"/>
    <w:rsid w:val="0007776B"/>
    <w:rsid w:val="00077C6E"/>
    <w:rsid w:val="00077C7B"/>
    <w:rsid w:val="00077D84"/>
    <w:rsid w:val="00077E66"/>
    <w:rsid w:val="00080519"/>
    <w:rsid w:val="000806BB"/>
    <w:rsid w:val="00080BC0"/>
    <w:rsid w:val="00081233"/>
    <w:rsid w:val="00081540"/>
    <w:rsid w:val="00081716"/>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0"/>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20"/>
    <w:rsid w:val="00092355"/>
    <w:rsid w:val="000925F8"/>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635"/>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542"/>
    <w:rsid w:val="000B062B"/>
    <w:rsid w:val="000B069A"/>
    <w:rsid w:val="000B08AC"/>
    <w:rsid w:val="000B0AED"/>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838"/>
    <w:rsid w:val="000C6A95"/>
    <w:rsid w:val="000C6F99"/>
    <w:rsid w:val="000C79C0"/>
    <w:rsid w:val="000D0063"/>
    <w:rsid w:val="000D054B"/>
    <w:rsid w:val="000D14FC"/>
    <w:rsid w:val="000D19DC"/>
    <w:rsid w:val="000D1BD0"/>
    <w:rsid w:val="000D1CE0"/>
    <w:rsid w:val="000D26A0"/>
    <w:rsid w:val="000D26D5"/>
    <w:rsid w:val="000D2865"/>
    <w:rsid w:val="000D29D6"/>
    <w:rsid w:val="000D3982"/>
    <w:rsid w:val="000D415B"/>
    <w:rsid w:val="000D4353"/>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A10"/>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CFE"/>
    <w:rsid w:val="000F0E91"/>
    <w:rsid w:val="000F10AC"/>
    <w:rsid w:val="000F10D7"/>
    <w:rsid w:val="000F148E"/>
    <w:rsid w:val="000F16D8"/>
    <w:rsid w:val="000F1862"/>
    <w:rsid w:val="000F1BB8"/>
    <w:rsid w:val="000F1C05"/>
    <w:rsid w:val="000F1C27"/>
    <w:rsid w:val="000F1CB2"/>
    <w:rsid w:val="000F207D"/>
    <w:rsid w:val="000F20B2"/>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220"/>
    <w:rsid w:val="0011059D"/>
    <w:rsid w:val="00110700"/>
    <w:rsid w:val="00110857"/>
    <w:rsid w:val="001108D8"/>
    <w:rsid w:val="00111254"/>
    <w:rsid w:val="001116A0"/>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655"/>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2F6"/>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12C"/>
    <w:rsid w:val="0015129F"/>
    <w:rsid w:val="00151A8E"/>
    <w:rsid w:val="00151B29"/>
    <w:rsid w:val="00151C34"/>
    <w:rsid w:val="0015215F"/>
    <w:rsid w:val="0015246A"/>
    <w:rsid w:val="00152B1A"/>
    <w:rsid w:val="00152BC3"/>
    <w:rsid w:val="00152C86"/>
    <w:rsid w:val="00152E38"/>
    <w:rsid w:val="001532E5"/>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35"/>
    <w:rsid w:val="00156E41"/>
    <w:rsid w:val="00156F3F"/>
    <w:rsid w:val="0015797B"/>
    <w:rsid w:val="00157B42"/>
    <w:rsid w:val="001601C0"/>
    <w:rsid w:val="00160681"/>
    <w:rsid w:val="00160831"/>
    <w:rsid w:val="00160D05"/>
    <w:rsid w:val="00160E69"/>
    <w:rsid w:val="00161449"/>
    <w:rsid w:val="0016145C"/>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7D4"/>
    <w:rsid w:val="00174CD5"/>
    <w:rsid w:val="0017517B"/>
    <w:rsid w:val="00175220"/>
    <w:rsid w:val="001757B0"/>
    <w:rsid w:val="00175EE5"/>
    <w:rsid w:val="00176124"/>
    <w:rsid w:val="00176182"/>
    <w:rsid w:val="001763AE"/>
    <w:rsid w:val="0017644D"/>
    <w:rsid w:val="001768D5"/>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F3F"/>
    <w:rsid w:val="001A10B2"/>
    <w:rsid w:val="001A1B36"/>
    <w:rsid w:val="001A1B9A"/>
    <w:rsid w:val="001A1BA1"/>
    <w:rsid w:val="001A1FDE"/>
    <w:rsid w:val="001A2CED"/>
    <w:rsid w:val="001A3676"/>
    <w:rsid w:val="001A3939"/>
    <w:rsid w:val="001A3B3A"/>
    <w:rsid w:val="001A3B8D"/>
    <w:rsid w:val="001A3BF4"/>
    <w:rsid w:val="001A3DE5"/>
    <w:rsid w:val="001A40CD"/>
    <w:rsid w:val="001A4E9B"/>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3D"/>
    <w:rsid w:val="001A7F47"/>
    <w:rsid w:val="001B0299"/>
    <w:rsid w:val="001B0891"/>
    <w:rsid w:val="001B0A7A"/>
    <w:rsid w:val="001B0AED"/>
    <w:rsid w:val="001B0C0C"/>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507A"/>
    <w:rsid w:val="001B53BC"/>
    <w:rsid w:val="001B560D"/>
    <w:rsid w:val="001B5DCC"/>
    <w:rsid w:val="001B5EFF"/>
    <w:rsid w:val="001B649B"/>
    <w:rsid w:val="001B68ED"/>
    <w:rsid w:val="001B6F9A"/>
    <w:rsid w:val="001B6FF4"/>
    <w:rsid w:val="001B7087"/>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27B"/>
    <w:rsid w:val="001C2430"/>
    <w:rsid w:val="001C2647"/>
    <w:rsid w:val="001C26D3"/>
    <w:rsid w:val="001C2731"/>
    <w:rsid w:val="001C27E7"/>
    <w:rsid w:val="001C2A5E"/>
    <w:rsid w:val="001C2AA0"/>
    <w:rsid w:val="001C2D6B"/>
    <w:rsid w:val="001C33BE"/>
    <w:rsid w:val="001C3AC8"/>
    <w:rsid w:val="001C3D6E"/>
    <w:rsid w:val="001C4399"/>
    <w:rsid w:val="001C460B"/>
    <w:rsid w:val="001C4FC7"/>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861"/>
    <w:rsid w:val="001D29A8"/>
    <w:rsid w:val="001D2CBE"/>
    <w:rsid w:val="001D2D94"/>
    <w:rsid w:val="001D2FE3"/>
    <w:rsid w:val="001D3064"/>
    <w:rsid w:val="001D327B"/>
    <w:rsid w:val="001D3CB9"/>
    <w:rsid w:val="001D3EAB"/>
    <w:rsid w:val="001D3F63"/>
    <w:rsid w:val="001D49C8"/>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0E22"/>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4B"/>
    <w:rsid w:val="001F57F4"/>
    <w:rsid w:val="001F5D59"/>
    <w:rsid w:val="001F5F24"/>
    <w:rsid w:val="001F5F8E"/>
    <w:rsid w:val="001F63DE"/>
    <w:rsid w:val="001F655C"/>
    <w:rsid w:val="001F68F0"/>
    <w:rsid w:val="001F6995"/>
    <w:rsid w:val="001F6C15"/>
    <w:rsid w:val="001F74BB"/>
    <w:rsid w:val="001F7C8A"/>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92F"/>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C28"/>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666"/>
    <w:rsid w:val="00220913"/>
    <w:rsid w:val="002210DC"/>
    <w:rsid w:val="0022154B"/>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53"/>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204"/>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478"/>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ECF"/>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D8"/>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4B98"/>
    <w:rsid w:val="00284E76"/>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93"/>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615"/>
    <w:rsid w:val="002D2BEA"/>
    <w:rsid w:val="002D2CB2"/>
    <w:rsid w:val="002D3203"/>
    <w:rsid w:val="002D3216"/>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640"/>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08A"/>
    <w:rsid w:val="0030418C"/>
    <w:rsid w:val="003043AF"/>
    <w:rsid w:val="00304464"/>
    <w:rsid w:val="003044A4"/>
    <w:rsid w:val="00304825"/>
    <w:rsid w:val="0030496A"/>
    <w:rsid w:val="00304C5E"/>
    <w:rsid w:val="0030518A"/>
    <w:rsid w:val="003054B8"/>
    <w:rsid w:val="003056B4"/>
    <w:rsid w:val="00305924"/>
    <w:rsid w:val="003059D8"/>
    <w:rsid w:val="003060CB"/>
    <w:rsid w:val="0030633F"/>
    <w:rsid w:val="00306565"/>
    <w:rsid w:val="00306610"/>
    <w:rsid w:val="0030663D"/>
    <w:rsid w:val="00306796"/>
    <w:rsid w:val="00306AE2"/>
    <w:rsid w:val="00306D15"/>
    <w:rsid w:val="00306E59"/>
    <w:rsid w:val="00306E7E"/>
    <w:rsid w:val="00306EF8"/>
    <w:rsid w:val="003070F1"/>
    <w:rsid w:val="0030749F"/>
    <w:rsid w:val="003075A9"/>
    <w:rsid w:val="0030762A"/>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8A7"/>
    <w:rsid w:val="00313C12"/>
    <w:rsid w:val="00314089"/>
    <w:rsid w:val="00314666"/>
    <w:rsid w:val="00314673"/>
    <w:rsid w:val="00314F4A"/>
    <w:rsid w:val="0031510F"/>
    <w:rsid w:val="003155C3"/>
    <w:rsid w:val="00315FE8"/>
    <w:rsid w:val="00316430"/>
    <w:rsid w:val="00317655"/>
    <w:rsid w:val="0031789E"/>
    <w:rsid w:val="00317A46"/>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34"/>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142"/>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DA1"/>
    <w:rsid w:val="00342F17"/>
    <w:rsid w:val="003433AE"/>
    <w:rsid w:val="003438B8"/>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1F2"/>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38A"/>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168"/>
    <w:rsid w:val="003A3602"/>
    <w:rsid w:val="003A3AE0"/>
    <w:rsid w:val="003A4438"/>
    <w:rsid w:val="003A4A47"/>
    <w:rsid w:val="003A4F48"/>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0E4"/>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BA1"/>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8B0"/>
    <w:rsid w:val="003D7D1F"/>
    <w:rsid w:val="003E0215"/>
    <w:rsid w:val="003E021D"/>
    <w:rsid w:val="003E0A0A"/>
    <w:rsid w:val="003E0E37"/>
    <w:rsid w:val="003E0F7A"/>
    <w:rsid w:val="003E102A"/>
    <w:rsid w:val="003E1146"/>
    <w:rsid w:val="003E178E"/>
    <w:rsid w:val="003E199F"/>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20C"/>
    <w:rsid w:val="003E56D3"/>
    <w:rsid w:val="003E5909"/>
    <w:rsid w:val="003E6264"/>
    <w:rsid w:val="003E6674"/>
    <w:rsid w:val="003E7800"/>
    <w:rsid w:val="003E78C0"/>
    <w:rsid w:val="003E7A0C"/>
    <w:rsid w:val="003E7A95"/>
    <w:rsid w:val="003E7AAB"/>
    <w:rsid w:val="003F064B"/>
    <w:rsid w:val="003F0AA0"/>
    <w:rsid w:val="003F0B3B"/>
    <w:rsid w:val="003F0BBC"/>
    <w:rsid w:val="003F0C44"/>
    <w:rsid w:val="003F0F06"/>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39B"/>
    <w:rsid w:val="004005B3"/>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581"/>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295"/>
    <w:rsid w:val="0045032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72C"/>
    <w:rsid w:val="00455A7D"/>
    <w:rsid w:val="00455EA1"/>
    <w:rsid w:val="00456551"/>
    <w:rsid w:val="004567EF"/>
    <w:rsid w:val="004568D5"/>
    <w:rsid w:val="00456A1D"/>
    <w:rsid w:val="00456BC5"/>
    <w:rsid w:val="00457085"/>
    <w:rsid w:val="00457197"/>
    <w:rsid w:val="00457954"/>
    <w:rsid w:val="0046039E"/>
    <w:rsid w:val="0046077F"/>
    <w:rsid w:val="00460CA3"/>
    <w:rsid w:val="00460E63"/>
    <w:rsid w:val="00461061"/>
    <w:rsid w:val="00461306"/>
    <w:rsid w:val="0046141F"/>
    <w:rsid w:val="0046260A"/>
    <w:rsid w:val="00462661"/>
    <w:rsid w:val="0046308D"/>
    <w:rsid w:val="00463401"/>
    <w:rsid w:val="004634BB"/>
    <w:rsid w:val="004637EE"/>
    <w:rsid w:val="004638FF"/>
    <w:rsid w:val="00463A04"/>
    <w:rsid w:val="00463ED4"/>
    <w:rsid w:val="00465185"/>
    <w:rsid w:val="0046539F"/>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88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C7C"/>
    <w:rsid w:val="004B2E85"/>
    <w:rsid w:val="004B30D1"/>
    <w:rsid w:val="004B3412"/>
    <w:rsid w:val="004B3693"/>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B7EE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0E1"/>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1E81"/>
    <w:rsid w:val="004F2CA9"/>
    <w:rsid w:val="004F2CCA"/>
    <w:rsid w:val="004F33E2"/>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4F5"/>
    <w:rsid w:val="005069A8"/>
    <w:rsid w:val="00506BF5"/>
    <w:rsid w:val="00506CFF"/>
    <w:rsid w:val="00507734"/>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912"/>
    <w:rsid w:val="00520E02"/>
    <w:rsid w:val="00521268"/>
    <w:rsid w:val="00521876"/>
    <w:rsid w:val="005219AA"/>
    <w:rsid w:val="00521A15"/>
    <w:rsid w:val="00521A2A"/>
    <w:rsid w:val="0052206A"/>
    <w:rsid w:val="00522A73"/>
    <w:rsid w:val="00522C81"/>
    <w:rsid w:val="00522D61"/>
    <w:rsid w:val="0052339E"/>
    <w:rsid w:val="00524186"/>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690"/>
    <w:rsid w:val="00533AAA"/>
    <w:rsid w:val="00533B17"/>
    <w:rsid w:val="00533C5B"/>
    <w:rsid w:val="00533C61"/>
    <w:rsid w:val="00533D7A"/>
    <w:rsid w:val="00533E5E"/>
    <w:rsid w:val="00534517"/>
    <w:rsid w:val="00534ACD"/>
    <w:rsid w:val="0053501B"/>
    <w:rsid w:val="005350D0"/>
    <w:rsid w:val="005351DF"/>
    <w:rsid w:val="00535FB2"/>
    <w:rsid w:val="00536120"/>
    <w:rsid w:val="005366DB"/>
    <w:rsid w:val="00536850"/>
    <w:rsid w:val="00537053"/>
    <w:rsid w:val="00537B7E"/>
    <w:rsid w:val="00537CE6"/>
    <w:rsid w:val="00537E30"/>
    <w:rsid w:val="0054020D"/>
    <w:rsid w:val="00540916"/>
    <w:rsid w:val="00540F25"/>
    <w:rsid w:val="005410B5"/>
    <w:rsid w:val="00541C47"/>
    <w:rsid w:val="00541DE9"/>
    <w:rsid w:val="00542169"/>
    <w:rsid w:val="00542696"/>
    <w:rsid w:val="00542AC6"/>
    <w:rsid w:val="00542DAB"/>
    <w:rsid w:val="00542F22"/>
    <w:rsid w:val="00543043"/>
    <w:rsid w:val="00543412"/>
    <w:rsid w:val="00543543"/>
    <w:rsid w:val="005436CD"/>
    <w:rsid w:val="00543B12"/>
    <w:rsid w:val="00543D3C"/>
    <w:rsid w:val="005443ED"/>
    <w:rsid w:val="005445DA"/>
    <w:rsid w:val="00544EFB"/>
    <w:rsid w:val="005451DC"/>
    <w:rsid w:val="00545A7D"/>
    <w:rsid w:val="00545F01"/>
    <w:rsid w:val="00545FE1"/>
    <w:rsid w:val="005465D8"/>
    <w:rsid w:val="005467DF"/>
    <w:rsid w:val="0054742E"/>
    <w:rsid w:val="0054756F"/>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0D"/>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58E"/>
    <w:rsid w:val="005846DE"/>
    <w:rsid w:val="00584F24"/>
    <w:rsid w:val="00585261"/>
    <w:rsid w:val="005852C8"/>
    <w:rsid w:val="00585615"/>
    <w:rsid w:val="00585837"/>
    <w:rsid w:val="005859FC"/>
    <w:rsid w:val="00585AD1"/>
    <w:rsid w:val="00585B51"/>
    <w:rsid w:val="0058621B"/>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2C"/>
    <w:rsid w:val="00595779"/>
    <w:rsid w:val="00595BC6"/>
    <w:rsid w:val="00595F71"/>
    <w:rsid w:val="0059641D"/>
    <w:rsid w:val="005967A7"/>
    <w:rsid w:val="00596BEF"/>
    <w:rsid w:val="00597193"/>
    <w:rsid w:val="0059752D"/>
    <w:rsid w:val="00597716"/>
    <w:rsid w:val="00597978"/>
    <w:rsid w:val="00597B2C"/>
    <w:rsid w:val="00597BC9"/>
    <w:rsid w:val="00597F2E"/>
    <w:rsid w:val="005A039C"/>
    <w:rsid w:val="005A081F"/>
    <w:rsid w:val="005A0F0E"/>
    <w:rsid w:val="005A1CF5"/>
    <w:rsid w:val="005A1D8D"/>
    <w:rsid w:val="005A1F57"/>
    <w:rsid w:val="005A1FA6"/>
    <w:rsid w:val="005A2108"/>
    <w:rsid w:val="005A2489"/>
    <w:rsid w:val="005A2EA1"/>
    <w:rsid w:val="005A2EAF"/>
    <w:rsid w:val="005A2F49"/>
    <w:rsid w:val="005A2FDD"/>
    <w:rsid w:val="005A310B"/>
    <w:rsid w:val="005A3451"/>
    <w:rsid w:val="005A34E3"/>
    <w:rsid w:val="005A419A"/>
    <w:rsid w:val="005A448E"/>
    <w:rsid w:val="005A46A2"/>
    <w:rsid w:val="005A4BAE"/>
    <w:rsid w:val="005A5008"/>
    <w:rsid w:val="005A51F5"/>
    <w:rsid w:val="005A53E0"/>
    <w:rsid w:val="005A5493"/>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5DD7"/>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1C"/>
    <w:rsid w:val="005C22F6"/>
    <w:rsid w:val="005C2B95"/>
    <w:rsid w:val="005C2BEE"/>
    <w:rsid w:val="005C398C"/>
    <w:rsid w:val="005C398D"/>
    <w:rsid w:val="005C3A81"/>
    <w:rsid w:val="005C3D15"/>
    <w:rsid w:val="005C3D96"/>
    <w:rsid w:val="005C3E0F"/>
    <w:rsid w:val="005C3FBE"/>
    <w:rsid w:val="005C42A3"/>
    <w:rsid w:val="005C43ED"/>
    <w:rsid w:val="005C4576"/>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3EC7"/>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52"/>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AE3"/>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504"/>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8E6"/>
    <w:rsid w:val="00607AF1"/>
    <w:rsid w:val="00607CB9"/>
    <w:rsid w:val="00607CC6"/>
    <w:rsid w:val="00607EA2"/>
    <w:rsid w:val="00607ED8"/>
    <w:rsid w:val="00610264"/>
    <w:rsid w:val="00610CD8"/>
    <w:rsid w:val="006110DD"/>
    <w:rsid w:val="0061144F"/>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6CEE"/>
    <w:rsid w:val="0062734A"/>
    <w:rsid w:val="00627591"/>
    <w:rsid w:val="00627D16"/>
    <w:rsid w:val="00627F1D"/>
    <w:rsid w:val="006300B6"/>
    <w:rsid w:val="006307AD"/>
    <w:rsid w:val="0063098B"/>
    <w:rsid w:val="00631611"/>
    <w:rsid w:val="00631B2B"/>
    <w:rsid w:val="00631DFA"/>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13"/>
    <w:rsid w:val="00640F29"/>
    <w:rsid w:val="0064130C"/>
    <w:rsid w:val="00641787"/>
    <w:rsid w:val="00641A89"/>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84"/>
    <w:rsid w:val="006619A5"/>
    <w:rsid w:val="00661BA1"/>
    <w:rsid w:val="00661CE1"/>
    <w:rsid w:val="00661CE9"/>
    <w:rsid w:val="0066324E"/>
    <w:rsid w:val="0066393C"/>
    <w:rsid w:val="00663BB5"/>
    <w:rsid w:val="00663DE5"/>
    <w:rsid w:val="00663E27"/>
    <w:rsid w:val="00663E2E"/>
    <w:rsid w:val="00664667"/>
    <w:rsid w:val="00664D29"/>
    <w:rsid w:val="00664E9B"/>
    <w:rsid w:val="0066509C"/>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11BD"/>
    <w:rsid w:val="0068175F"/>
    <w:rsid w:val="00681CED"/>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395"/>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49"/>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A10"/>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B24"/>
    <w:rsid w:val="006C4C71"/>
    <w:rsid w:val="006C4C92"/>
    <w:rsid w:val="006C4FB6"/>
    <w:rsid w:val="006C522C"/>
    <w:rsid w:val="006C5420"/>
    <w:rsid w:val="006C5440"/>
    <w:rsid w:val="006C5A96"/>
    <w:rsid w:val="006C5AC1"/>
    <w:rsid w:val="006C5FE7"/>
    <w:rsid w:val="006C6123"/>
    <w:rsid w:val="006C6166"/>
    <w:rsid w:val="006C6E19"/>
    <w:rsid w:val="006C7A6A"/>
    <w:rsid w:val="006C7C8E"/>
    <w:rsid w:val="006C7CB5"/>
    <w:rsid w:val="006C7DD1"/>
    <w:rsid w:val="006D0358"/>
    <w:rsid w:val="006D0453"/>
    <w:rsid w:val="006D0AA3"/>
    <w:rsid w:val="006D0D2C"/>
    <w:rsid w:val="006D0E3C"/>
    <w:rsid w:val="006D0EB1"/>
    <w:rsid w:val="006D0FED"/>
    <w:rsid w:val="006D1734"/>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1FB"/>
    <w:rsid w:val="006E75E4"/>
    <w:rsid w:val="006E7EBA"/>
    <w:rsid w:val="006E7F22"/>
    <w:rsid w:val="006F02E2"/>
    <w:rsid w:val="006F0399"/>
    <w:rsid w:val="006F0C61"/>
    <w:rsid w:val="006F0E55"/>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5DBF"/>
    <w:rsid w:val="0070629A"/>
    <w:rsid w:val="00706844"/>
    <w:rsid w:val="00706C8B"/>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8D0"/>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4A"/>
    <w:rsid w:val="00733CFF"/>
    <w:rsid w:val="00733D3A"/>
    <w:rsid w:val="00734362"/>
    <w:rsid w:val="00734B94"/>
    <w:rsid w:val="00734BF9"/>
    <w:rsid w:val="0073518E"/>
    <w:rsid w:val="007352C8"/>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498"/>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A94"/>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0FCA"/>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2DE4"/>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1E7"/>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916"/>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2DB7"/>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395"/>
    <w:rsid w:val="007B18F8"/>
    <w:rsid w:val="007B2110"/>
    <w:rsid w:val="007B2273"/>
    <w:rsid w:val="007B22BE"/>
    <w:rsid w:val="007B2379"/>
    <w:rsid w:val="007B263F"/>
    <w:rsid w:val="007B27BE"/>
    <w:rsid w:val="007B2A5D"/>
    <w:rsid w:val="007B2CA8"/>
    <w:rsid w:val="007B308F"/>
    <w:rsid w:val="007B30FC"/>
    <w:rsid w:val="007B31D3"/>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C22"/>
    <w:rsid w:val="007C5DD6"/>
    <w:rsid w:val="007C6419"/>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897"/>
    <w:rsid w:val="007F1989"/>
    <w:rsid w:val="007F1A22"/>
    <w:rsid w:val="007F1CFD"/>
    <w:rsid w:val="007F1DF9"/>
    <w:rsid w:val="007F25F4"/>
    <w:rsid w:val="007F2675"/>
    <w:rsid w:val="007F2A18"/>
    <w:rsid w:val="007F2B15"/>
    <w:rsid w:val="007F2BF2"/>
    <w:rsid w:val="007F2CE9"/>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6"/>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843"/>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153"/>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A32"/>
    <w:rsid w:val="00835BC5"/>
    <w:rsid w:val="00835C5E"/>
    <w:rsid w:val="00836300"/>
    <w:rsid w:val="00836653"/>
    <w:rsid w:val="0083674D"/>
    <w:rsid w:val="00836DB6"/>
    <w:rsid w:val="0083700D"/>
    <w:rsid w:val="00837700"/>
    <w:rsid w:val="00837D1E"/>
    <w:rsid w:val="008403CB"/>
    <w:rsid w:val="00840465"/>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EC5"/>
    <w:rsid w:val="00851F9A"/>
    <w:rsid w:val="008536CC"/>
    <w:rsid w:val="008536F8"/>
    <w:rsid w:val="00853713"/>
    <w:rsid w:val="008541C7"/>
    <w:rsid w:val="008545CB"/>
    <w:rsid w:val="00854B66"/>
    <w:rsid w:val="00854F08"/>
    <w:rsid w:val="008554B6"/>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0D8"/>
    <w:rsid w:val="008665AF"/>
    <w:rsid w:val="0086670D"/>
    <w:rsid w:val="00866871"/>
    <w:rsid w:val="00866A2F"/>
    <w:rsid w:val="00866AFA"/>
    <w:rsid w:val="00866EA1"/>
    <w:rsid w:val="0086729C"/>
    <w:rsid w:val="00867402"/>
    <w:rsid w:val="00867548"/>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AE9"/>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C3"/>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474"/>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72A"/>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4772"/>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37B"/>
    <w:rsid w:val="008E2587"/>
    <w:rsid w:val="008E2603"/>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85C"/>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5A7"/>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1D5"/>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94C"/>
    <w:rsid w:val="00930BAE"/>
    <w:rsid w:val="00930D71"/>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43B"/>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1BEE"/>
    <w:rsid w:val="009420D7"/>
    <w:rsid w:val="009424A0"/>
    <w:rsid w:val="00942ACF"/>
    <w:rsid w:val="00942B3F"/>
    <w:rsid w:val="00942E03"/>
    <w:rsid w:val="009432DD"/>
    <w:rsid w:val="0094334A"/>
    <w:rsid w:val="0094353F"/>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34D"/>
    <w:rsid w:val="00957873"/>
    <w:rsid w:val="00957A1F"/>
    <w:rsid w:val="00957A22"/>
    <w:rsid w:val="00957CD3"/>
    <w:rsid w:val="00957D92"/>
    <w:rsid w:val="00957E4B"/>
    <w:rsid w:val="00957FDB"/>
    <w:rsid w:val="00960132"/>
    <w:rsid w:val="009606C1"/>
    <w:rsid w:val="00960BBD"/>
    <w:rsid w:val="00960CA2"/>
    <w:rsid w:val="00960F51"/>
    <w:rsid w:val="00961265"/>
    <w:rsid w:val="00961483"/>
    <w:rsid w:val="0096187E"/>
    <w:rsid w:val="00961CAD"/>
    <w:rsid w:val="00962051"/>
    <w:rsid w:val="009620EC"/>
    <w:rsid w:val="00962204"/>
    <w:rsid w:val="00962541"/>
    <w:rsid w:val="0096270D"/>
    <w:rsid w:val="00963215"/>
    <w:rsid w:val="0096330B"/>
    <w:rsid w:val="009634FD"/>
    <w:rsid w:val="00963796"/>
    <w:rsid w:val="0096382D"/>
    <w:rsid w:val="009638BC"/>
    <w:rsid w:val="00963993"/>
    <w:rsid w:val="00963A10"/>
    <w:rsid w:val="00963C6E"/>
    <w:rsid w:val="00963E30"/>
    <w:rsid w:val="009643B3"/>
    <w:rsid w:val="0096443F"/>
    <w:rsid w:val="009651F1"/>
    <w:rsid w:val="00965870"/>
    <w:rsid w:val="009658C1"/>
    <w:rsid w:val="00965FF4"/>
    <w:rsid w:val="009662E5"/>
    <w:rsid w:val="00966ED1"/>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2C1B"/>
    <w:rsid w:val="00992CEA"/>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92"/>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AE3"/>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0C0"/>
    <w:rsid w:val="009C0716"/>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26"/>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0AD"/>
    <w:rsid w:val="009D09FA"/>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162"/>
    <w:rsid w:val="009D333E"/>
    <w:rsid w:val="009D37BC"/>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6A1"/>
    <w:rsid w:val="009E0A1C"/>
    <w:rsid w:val="009E0E0E"/>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BE8"/>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56"/>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51D"/>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4C64"/>
    <w:rsid w:val="00A45172"/>
    <w:rsid w:val="00A4526F"/>
    <w:rsid w:val="00A453CD"/>
    <w:rsid w:val="00A458DC"/>
    <w:rsid w:val="00A45981"/>
    <w:rsid w:val="00A45B7C"/>
    <w:rsid w:val="00A46191"/>
    <w:rsid w:val="00A4644F"/>
    <w:rsid w:val="00A46500"/>
    <w:rsid w:val="00A46E65"/>
    <w:rsid w:val="00A470C8"/>
    <w:rsid w:val="00A4734C"/>
    <w:rsid w:val="00A47721"/>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6940"/>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11F"/>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2F0"/>
    <w:rsid w:val="00A96604"/>
    <w:rsid w:val="00A96C08"/>
    <w:rsid w:val="00A96D01"/>
    <w:rsid w:val="00A96EFF"/>
    <w:rsid w:val="00A96F7B"/>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7E2"/>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A18"/>
    <w:rsid w:val="00AB4B41"/>
    <w:rsid w:val="00AB4F46"/>
    <w:rsid w:val="00AB5027"/>
    <w:rsid w:val="00AB510D"/>
    <w:rsid w:val="00AB573B"/>
    <w:rsid w:val="00AB5960"/>
    <w:rsid w:val="00AB5EBD"/>
    <w:rsid w:val="00AB63A7"/>
    <w:rsid w:val="00AB6557"/>
    <w:rsid w:val="00AB6751"/>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7C9"/>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25"/>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561"/>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6FA"/>
    <w:rsid w:val="00B20C2E"/>
    <w:rsid w:val="00B20D64"/>
    <w:rsid w:val="00B212B8"/>
    <w:rsid w:val="00B212E7"/>
    <w:rsid w:val="00B213E6"/>
    <w:rsid w:val="00B217AA"/>
    <w:rsid w:val="00B21AE7"/>
    <w:rsid w:val="00B225B1"/>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2C"/>
    <w:rsid w:val="00B264C6"/>
    <w:rsid w:val="00B26727"/>
    <w:rsid w:val="00B26779"/>
    <w:rsid w:val="00B267AA"/>
    <w:rsid w:val="00B26DCF"/>
    <w:rsid w:val="00B27091"/>
    <w:rsid w:val="00B273BA"/>
    <w:rsid w:val="00B274B3"/>
    <w:rsid w:val="00B27990"/>
    <w:rsid w:val="00B27C7E"/>
    <w:rsid w:val="00B27CF2"/>
    <w:rsid w:val="00B30750"/>
    <w:rsid w:val="00B307A9"/>
    <w:rsid w:val="00B3082D"/>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98C"/>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43B2"/>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187"/>
    <w:rsid w:val="00B73848"/>
    <w:rsid w:val="00B740D4"/>
    <w:rsid w:val="00B74419"/>
    <w:rsid w:val="00B74AF7"/>
    <w:rsid w:val="00B74F56"/>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071"/>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928"/>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8AD"/>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0C0"/>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0FE3"/>
    <w:rsid w:val="00BD102F"/>
    <w:rsid w:val="00BD2003"/>
    <w:rsid w:val="00BD2039"/>
    <w:rsid w:val="00BD2550"/>
    <w:rsid w:val="00BD29E3"/>
    <w:rsid w:val="00BD2B5A"/>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5D4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370"/>
    <w:rsid w:val="00BF34A0"/>
    <w:rsid w:val="00BF3538"/>
    <w:rsid w:val="00BF3787"/>
    <w:rsid w:val="00BF3812"/>
    <w:rsid w:val="00BF4D6F"/>
    <w:rsid w:val="00BF5271"/>
    <w:rsid w:val="00BF54C0"/>
    <w:rsid w:val="00BF5599"/>
    <w:rsid w:val="00BF561B"/>
    <w:rsid w:val="00BF5BEE"/>
    <w:rsid w:val="00BF5DD7"/>
    <w:rsid w:val="00BF5F16"/>
    <w:rsid w:val="00BF6073"/>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7E2"/>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54C"/>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7E6"/>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35D"/>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00B"/>
    <w:rsid w:val="00C2614A"/>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C8E"/>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28F"/>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48F"/>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EEC"/>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2F92"/>
    <w:rsid w:val="00C837D6"/>
    <w:rsid w:val="00C83B25"/>
    <w:rsid w:val="00C83DF1"/>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A2A"/>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74B"/>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5B3"/>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67E"/>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52"/>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A17"/>
    <w:rsid w:val="00D17B2F"/>
    <w:rsid w:val="00D2010F"/>
    <w:rsid w:val="00D205D3"/>
    <w:rsid w:val="00D20DD9"/>
    <w:rsid w:val="00D20ED6"/>
    <w:rsid w:val="00D2130A"/>
    <w:rsid w:val="00D213A9"/>
    <w:rsid w:val="00D215B0"/>
    <w:rsid w:val="00D2170E"/>
    <w:rsid w:val="00D21C70"/>
    <w:rsid w:val="00D21CBA"/>
    <w:rsid w:val="00D21FD5"/>
    <w:rsid w:val="00D220CE"/>
    <w:rsid w:val="00D22205"/>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4FDB"/>
    <w:rsid w:val="00D35295"/>
    <w:rsid w:val="00D35450"/>
    <w:rsid w:val="00D3566B"/>
    <w:rsid w:val="00D35678"/>
    <w:rsid w:val="00D35A40"/>
    <w:rsid w:val="00D36018"/>
    <w:rsid w:val="00D36DF9"/>
    <w:rsid w:val="00D36EEF"/>
    <w:rsid w:val="00D37505"/>
    <w:rsid w:val="00D37E20"/>
    <w:rsid w:val="00D37F11"/>
    <w:rsid w:val="00D4003E"/>
    <w:rsid w:val="00D400D7"/>
    <w:rsid w:val="00D401A1"/>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8EF"/>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AAF"/>
    <w:rsid w:val="00D55BE5"/>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A84"/>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221"/>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7F1"/>
    <w:rsid w:val="00DA3A56"/>
    <w:rsid w:val="00DA3DC4"/>
    <w:rsid w:val="00DA3EB6"/>
    <w:rsid w:val="00DA40FC"/>
    <w:rsid w:val="00DA4399"/>
    <w:rsid w:val="00DA45CB"/>
    <w:rsid w:val="00DA4937"/>
    <w:rsid w:val="00DA55CC"/>
    <w:rsid w:val="00DA57E7"/>
    <w:rsid w:val="00DA5C5C"/>
    <w:rsid w:val="00DA5D3D"/>
    <w:rsid w:val="00DA608A"/>
    <w:rsid w:val="00DA62EC"/>
    <w:rsid w:val="00DA63EE"/>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D04"/>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1C"/>
    <w:rsid w:val="00DE30B1"/>
    <w:rsid w:val="00DE353F"/>
    <w:rsid w:val="00DE35FE"/>
    <w:rsid w:val="00DE3629"/>
    <w:rsid w:val="00DE3889"/>
    <w:rsid w:val="00DE415D"/>
    <w:rsid w:val="00DE437A"/>
    <w:rsid w:val="00DE4616"/>
    <w:rsid w:val="00DE486A"/>
    <w:rsid w:val="00DE4E7A"/>
    <w:rsid w:val="00DE501C"/>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5D4F"/>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B4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206"/>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26"/>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8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BA7"/>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A1A"/>
    <w:rsid w:val="00E874C9"/>
    <w:rsid w:val="00E87566"/>
    <w:rsid w:val="00E8756E"/>
    <w:rsid w:val="00E87AE3"/>
    <w:rsid w:val="00E87B29"/>
    <w:rsid w:val="00E87D57"/>
    <w:rsid w:val="00E90209"/>
    <w:rsid w:val="00E902FC"/>
    <w:rsid w:val="00E90407"/>
    <w:rsid w:val="00E90642"/>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2E18"/>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A98"/>
    <w:rsid w:val="00ED7DFC"/>
    <w:rsid w:val="00EE011A"/>
    <w:rsid w:val="00EE02E5"/>
    <w:rsid w:val="00EE0320"/>
    <w:rsid w:val="00EE034A"/>
    <w:rsid w:val="00EE0635"/>
    <w:rsid w:val="00EE07CE"/>
    <w:rsid w:val="00EE0A71"/>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9C"/>
    <w:rsid w:val="00F037B0"/>
    <w:rsid w:val="00F041A2"/>
    <w:rsid w:val="00F042D6"/>
    <w:rsid w:val="00F043D8"/>
    <w:rsid w:val="00F04479"/>
    <w:rsid w:val="00F05562"/>
    <w:rsid w:val="00F05778"/>
    <w:rsid w:val="00F058F0"/>
    <w:rsid w:val="00F05973"/>
    <w:rsid w:val="00F05D13"/>
    <w:rsid w:val="00F07170"/>
    <w:rsid w:val="00F0719E"/>
    <w:rsid w:val="00F075F8"/>
    <w:rsid w:val="00F07A58"/>
    <w:rsid w:val="00F108C4"/>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9D4"/>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73F"/>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6E97"/>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5DB3"/>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815"/>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ABF"/>
    <w:rsid w:val="00F93E7A"/>
    <w:rsid w:val="00F93E7B"/>
    <w:rsid w:val="00F93FED"/>
    <w:rsid w:val="00F94457"/>
    <w:rsid w:val="00F9448E"/>
    <w:rsid w:val="00F946FD"/>
    <w:rsid w:val="00F9470D"/>
    <w:rsid w:val="00F948A8"/>
    <w:rsid w:val="00F94914"/>
    <w:rsid w:val="00F94A39"/>
    <w:rsid w:val="00F94A94"/>
    <w:rsid w:val="00F94B11"/>
    <w:rsid w:val="00F94C36"/>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352"/>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C8F"/>
    <w:rsid w:val="00FB0F8F"/>
    <w:rsid w:val="00FB1551"/>
    <w:rsid w:val="00FB1A25"/>
    <w:rsid w:val="00FB1B1B"/>
    <w:rsid w:val="00FB1FD4"/>
    <w:rsid w:val="00FB221C"/>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437"/>
    <w:rsid w:val="00FC29E0"/>
    <w:rsid w:val="00FC2ACB"/>
    <w:rsid w:val="00FC2B09"/>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D7F1E"/>
    <w:rsid w:val="00FE0343"/>
    <w:rsid w:val="00FE038D"/>
    <w:rsid w:val="00FE094D"/>
    <w:rsid w:val="00FE1210"/>
    <w:rsid w:val="00FE147A"/>
    <w:rsid w:val="00FE172E"/>
    <w:rsid w:val="00FE19C7"/>
    <w:rsid w:val="00FE1DE8"/>
    <w:rsid w:val="00FE2C47"/>
    <w:rsid w:val="00FE2C90"/>
    <w:rsid w:val="00FE2F88"/>
    <w:rsid w:val="00FE303C"/>
    <w:rsid w:val="00FE35A7"/>
    <w:rsid w:val="00FE3AFD"/>
    <w:rsid w:val="00FE4011"/>
    <w:rsid w:val="00FE411C"/>
    <w:rsid w:val="00FE4503"/>
    <w:rsid w:val="00FE455C"/>
    <w:rsid w:val="00FE4755"/>
    <w:rsid w:val="00FE47B8"/>
    <w:rsid w:val="00FE4AD1"/>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A0B"/>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1B4"/>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9D"/>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25F8"/>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941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0500242">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4139169">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43337674">
      <w:bodyDiv w:val="1"/>
      <w:marLeft w:val="0"/>
      <w:marRight w:val="0"/>
      <w:marTop w:val="0"/>
      <w:marBottom w:val="0"/>
      <w:divBdr>
        <w:top w:val="none" w:sz="0" w:space="0" w:color="auto"/>
        <w:left w:val="none" w:sz="0" w:space="0" w:color="auto"/>
        <w:bottom w:val="none" w:sz="0" w:space="0" w:color="auto"/>
        <w:right w:val="none" w:sz="0" w:space="0" w:color="auto"/>
      </w:divBdr>
    </w:div>
    <w:div w:id="44329647">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85002108">
      <w:bodyDiv w:val="1"/>
      <w:marLeft w:val="0"/>
      <w:marRight w:val="0"/>
      <w:marTop w:val="0"/>
      <w:marBottom w:val="0"/>
      <w:divBdr>
        <w:top w:val="none" w:sz="0" w:space="0" w:color="auto"/>
        <w:left w:val="none" w:sz="0" w:space="0" w:color="auto"/>
        <w:bottom w:val="none" w:sz="0" w:space="0" w:color="auto"/>
        <w:right w:val="none" w:sz="0" w:space="0" w:color="auto"/>
      </w:divBdr>
    </w:div>
    <w:div w:id="134563888">
      <w:bodyDiv w:val="1"/>
      <w:marLeft w:val="0"/>
      <w:marRight w:val="0"/>
      <w:marTop w:val="0"/>
      <w:marBottom w:val="0"/>
      <w:divBdr>
        <w:top w:val="none" w:sz="0" w:space="0" w:color="auto"/>
        <w:left w:val="none" w:sz="0" w:space="0" w:color="auto"/>
        <w:bottom w:val="none" w:sz="0" w:space="0" w:color="auto"/>
        <w:right w:val="none" w:sz="0" w:space="0" w:color="auto"/>
      </w:divBdr>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10381325">
      <w:bodyDiv w:val="1"/>
      <w:marLeft w:val="0"/>
      <w:marRight w:val="0"/>
      <w:marTop w:val="0"/>
      <w:marBottom w:val="0"/>
      <w:divBdr>
        <w:top w:val="none" w:sz="0" w:space="0" w:color="auto"/>
        <w:left w:val="none" w:sz="0" w:space="0" w:color="auto"/>
        <w:bottom w:val="none" w:sz="0" w:space="0" w:color="auto"/>
        <w:right w:val="none" w:sz="0" w:space="0" w:color="auto"/>
      </w:divBdr>
    </w:div>
    <w:div w:id="221142500">
      <w:bodyDiv w:val="1"/>
      <w:marLeft w:val="0"/>
      <w:marRight w:val="0"/>
      <w:marTop w:val="0"/>
      <w:marBottom w:val="0"/>
      <w:divBdr>
        <w:top w:val="none" w:sz="0" w:space="0" w:color="auto"/>
        <w:left w:val="none" w:sz="0" w:space="0" w:color="auto"/>
        <w:bottom w:val="none" w:sz="0" w:space="0" w:color="auto"/>
        <w:right w:val="none" w:sz="0" w:space="0" w:color="auto"/>
      </w:divBdr>
    </w:div>
    <w:div w:id="232937224">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19699957">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72383204">
      <w:bodyDiv w:val="1"/>
      <w:marLeft w:val="0"/>
      <w:marRight w:val="0"/>
      <w:marTop w:val="0"/>
      <w:marBottom w:val="0"/>
      <w:divBdr>
        <w:top w:val="none" w:sz="0" w:space="0" w:color="auto"/>
        <w:left w:val="none" w:sz="0" w:space="0" w:color="auto"/>
        <w:bottom w:val="none" w:sz="0" w:space="0" w:color="auto"/>
        <w:right w:val="none" w:sz="0" w:space="0" w:color="auto"/>
      </w:divBdr>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9767308">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60343126">
      <w:bodyDiv w:val="1"/>
      <w:marLeft w:val="0"/>
      <w:marRight w:val="0"/>
      <w:marTop w:val="0"/>
      <w:marBottom w:val="0"/>
      <w:divBdr>
        <w:top w:val="none" w:sz="0" w:space="0" w:color="auto"/>
        <w:left w:val="none" w:sz="0" w:space="0" w:color="auto"/>
        <w:bottom w:val="none" w:sz="0" w:space="0" w:color="auto"/>
        <w:right w:val="none" w:sz="0" w:space="0" w:color="auto"/>
      </w:divBdr>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3669451">
      <w:bodyDiv w:val="1"/>
      <w:marLeft w:val="0"/>
      <w:marRight w:val="0"/>
      <w:marTop w:val="0"/>
      <w:marBottom w:val="0"/>
      <w:divBdr>
        <w:top w:val="none" w:sz="0" w:space="0" w:color="auto"/>
        <w:left w:val="none" w:sz="0" w:space="0" w:color="auto"/>
        <w:bottom w:val="none" w:sz="0" w:space="0" w:color="auto"/>
        <w:right w:val="none" w:sz="0" w:space="0" w:color="auto"/>
      </w:divBdr>
    </w:div>
    <w:div w:id="486558992">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49095055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37010100">
      <w:bodyDiv w:val="1"/>
      <w:marLeft w:val="0"/>
      <w:marRight w:val="0"/>
      <w:marTop w:val="0"/>
      <w:marBottom w:val="0"/>
      <w:divBdr>
        <w:top w:val="none" w:sz="0" w:space="0" w:color="auto"/>
        <w:left w:val="none" w:sz="0" w:space="0" w:color="auto"/>
        <w:bottom w:val="none" w:sz="0" w:space="0" w:color="auto"/>
        <w:right w:val="none" w:sz="0" w:space="0" w:color="auto"/>
      </w:divBdr>
    </w:div>
    <w:div w:id="561018305">
      <w:bodyDiv w:val="1"/>
      <w:marLeft w:val="0"/>
      <w:marRight w:val="0"/>
      <w:marTop w:val="0"/>
      <w:marBottom w:val="0"/>
      <w:divBdr>
        <w:top w:val="none" w:sz="0" w:space="0" w:color="auto"/>
        <w:left w:val="none" w:sz="0" w:space="0" w:color="auto"/>
        <w:bottom w:val="none" w:sz="0" w:space="0" w:color="auto"/>
        <w:right w:val="none" w:sz="0" w:space="0" w:color="auto"/>
      </w:divBdr>
    </w:div>
    <w:div w:id="563029048">
      <w:bodyDiv w:val="1"/>
      <w:marLeft w:val="0"/>
      <w:marRight w:val="0"/>
      <w:marTop w:val="0"/>
      <w:marBottom w:val="0"/>
      <w:divBdr>
        <w:top w:val="none" w:sz="0" w:space="0" w:color="auto"/>
        <w:left w:val="none" w:sz="0" w:space="0" w:color="auto"/>
        <w:bottom w:val="none" w:sz="0" w:space="0" w:color="auto"/>
        <w:right w:val="none" w:sz="0" w:space="0" w:color="auto"/>
      </w:divBdr>
    </w:div>
    <w:div w:id="581374547">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278130">
      <w:bodyDiv w:val="1"/>
      <w:marLeft w:val="0"/>
      <w:marRight w:val="0"/>
      <w:marTop w:val="0"/>
      <w:marBottom w:val="0"/>
      <w:divBdr>
        <w:top w:val="none" w:sz="0" w:space="0" w:color="auto"/>
        <w:left w:val="none" w:sz="0" w:space="0" w:color="auto"/>
        <w:bottom w:val="none" w:sz="0" w:space="0" w:color="auto"/>
        <w:right w:val="none" w:sz="0" w:space="0" w:color="auto"/>
      </w:divBdr>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59963685">
      <w:bodyDiv w:val="1"/>
      <w:marLeft w:val="0"/>
      <w:marRight w:val="0"/>
      <w:marTop w:val="0"/>
      <w:marBottom w:val="0"/>
      <w:divBdr>
        <w:top w:val="none" w:sz="0" w:space="0" w:color="auto"/>
        <w:left w:val="none" w:sz="0" w:space="0" w:color="auto"/>
        <w:bottom w:val="none" w:sz="0" w:space="0" w:color="auto"/>
        <w:right w:val="none" w:sz="0" w:space="0" w:color="auto"/>
      </w:divBdr>
    </w:div>
    <w:div w:id="660234851">
      <w:bodyDiv w:val="1"/>
      <w:marLeft w:val="0"/>
      <w:marRight w:val="0"/>
      <w:marTop w:val="0"/>
      <w:marBottom w:val="0"/>
      <w:divBdr>
        <w:top w:val="none" w:sz="0" w:space="0" w:color="auto"/>
        <w:left w:val="none" w:sz="0" w:space="0" w:color="auto"/>
        <w:bottom w:val="none" w:sz="0" w:space="0" w:color="auto"/>
        <w:right w:val="none" w:sz="0" w:space="0" w:color="auto"/>
      </w:divBdr>
    </w:div>
    <w:div w:id="675960639">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4521612">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81412149">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7910807">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5258064">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2293030">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09245">
      <w:bodyDiv w:val="1"/>
      <w:marLeft w:val="0"/>
      <w:marRight w:val="0"/>
      <w:marTop w:val="0"/>
      <w:marBottom w:val="0"/>
      <w:divBdr>
        <w:top w:val="none" w:sz="0" w:space="0" w:color="auto"/>
        <w:left w:val="none" w:sz="0" w:space="0" w:color="auto"/>
        <w:bottom w:val="none" w:sz="0" w:space="0" w:color="auto"/>
        <w:right w:val="none" w:sz="0" w:space="0" w:color="auto"/>
      </w:divBdr>
    </w:div>
    <w:div w:id="1003364160">
      <w:bodyDiv w:val="1"/>
      <w:marLeft w:val="0"/>
      <w:marRight w:val="0"/>
      <w:marTop w:val="0"/>
      <w:marBottom w:val="0"/>
      <w:divBdr>
        <w:top w:val="none" w:sz="0" w:space="0" w:color="auto"/>
        <w:left w:val="none" w:sz="0" w:space="0" w:color="auto"/>
        <w:bottom w:val="none" w:sz="0" w:space="0" w:color="auto"/>
        <w:right w:val="none" w:sz="0" w:space="0" w:color="auto"/>
      </w:divBdr>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34235887">
      <w:bodyDiv w:val="1"/>
      <w:marLeft w:val="0"/>
      <w:marRight w:val="0"/>
      <w:marTop w:val="0"/>
      <w:marBottom w:val="0"/>
      <w:divBdr>
        <w:top w:val="none" w:sz="0" w:space="0" w:color="auto"/>
        <w:left w:val="none" w:sz="0" w:space="0" w:color="auto"/>
        <w:bottom w:val="none" w:sz="0" w:space="0" w:color="auto"/>
        <w:right w:val="none" w:sz="0" w:space="0" w:color="auto"/>
      </w:divBdr>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52926830">
      <w:bodyDiv w:val="1"/>
      <w:marLeft w:val="0"/>
      <w:marRight w:val="0"/>
      <w:marTop w:val="0"/>
      <w:marBottom w:val="0"/>
      <w:divBdr>
        <w:top w:val="none" w:sz="0" w:space="0" w:color="auto"/>
        <w:left w:val="none" w:sz="0" w:space="0" w:color="auto"/>
        <w:bottom w:val="none" w:sz="0" w:space="0" w:color="auto"/>
        <w:right w:val="none" w:sz="0" w:space="0" w:color="auto"/>
      </w:divBdr>
    </w:div>
    <w:div w:id="1063213739">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0192015">
      <w:bodyDiv w:val="1"/>
      <w:marLeft w:val="0"/>
      <w:marRight w:val="0"/>
      <w:marTop w:val="0"/>
      <w:marBottom w:val="0"/>
      <w:divBdr>
        <w:top w:val="none" w:sz="0" w:space="0" w:color="auto"/>
        <w:left w:val="none" w:sz="0" w:space="0" w:color="auto"/>
        <w:bottom w:val="none" w:sz="0" w:space="0" w:color="auto"/>
        <w:right w:val="none" w:sz="0" w:space="0" w:color="auto"/>
      </w:divBdr>
    </w:div>
    <w:div w:id="1212763532">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39562746">
      <w:bodyDiv w:val="1"/>
      <w:marLeft w:val="0"/>
      <w:marRight w:val="0"/>
      <w:marTop w:val="0"/>
      <w:marBottom w:val="0"/>
      <w:divBdr>
        <w:top w:val="none" w:sz="0" w:space="0" w:color="auto"/>
        <w:left w:val="none" w:sz="0" w:space="0" w:color="auto"/>
        <w:bottom w:val="none" w:sz="0" w:space="0" w:color="auto"/>
        <w:right w:val="none" w:sz="0" w:space="0" w:color="auto"/>
      </w:divBdr>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58828320">
      <w:bodyDiv w:val="1"/>
      <w:marLeft w:val="0"/>
      <w:marRight w:val="0"/>
      <w:marTop w:val="0"/>
      <w:marBottom w:val="0"/>
      <w:divBdr>
        <w:top w:val="none" w:sz="0" w:space="0" w:color="auto"/>
        <w:left w:val="none" w:sz="0" w:space="0" w:color="auto"/>
        <w:bottom w:val="none" w:sz="0" w:space="0" w:color="auto"/>
        <w:right w:val="none" w:sz="0" w:space="0" w:color="auto"/>
      </w:divBdr>
    </w:div>
    <w:div w:id="128522938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4750">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70036027">
      <w:bodyDiv w:val="1"/>
      <w:marLeft w:val="0"/>
      <w:marRight w:val="0"/>
      <w:marTop w:val="0"/>
      <w:marBottom w:val="0"/>
      <w:divBdr>
        <w:top w:val="none" w:sz="0" w:space="0" w:color="auto"/>
        <w:left w:val="none" w:sz="0" w:space="0" w:color="auto"/>
        <w:bottom w:val="none" w:sz="0" w:space="0" w:color="auto"/>
        <w:right w:val="none" w:sz="0" w:space="0" w:color="auto"/>
      </w:divBdr>
    </w:div>
    <w:div w:id="1381586353">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30467">
      <w:bodyDiv w:val="1"/>
      <w:marLeft w:val="0"/>
      <w:marRight w:val="0"/>
      <w:marTop w:val="0"/>
      <w:marBottom w:val="0"/>
      <w:divBdr>
        <w:top w:val="none" w:sz="0" w:space="0" w:color="auto"/>
        <w:left w:val="none" w:sz="0" w:space="0" w:color="auto"/>
        <w:bottom w:val="none" w:sz="0" w:space="0" w:color="auto"/>
        <w:right w:val="none" w:sz="0" w:space="0" w:color="auto"/>
      </w:divBdr>
    </w:div>
    <w:div w:id="1456174988">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12909507">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595628453">
      <w:bodyDiv w:val="1"/>
      <w:marLeft w:val="0"/>
      <w:marRight w:val="0"/>
      <w:marTop w:val="0"/>
      <w:marBottom w:val="0"/>
      <w:divBdr>
        <w:top w:val="none" w:sz="0" w:space="0" w:color="auto"/>
        <w:left w:val="none" w:sz="0" w:space="0" w:color="auto"/>
        <w:bottom w:val="none" w:sz="0" w:space="0" w:color="auto"/>
        <w:right w:val="none" w:sz="0" w:space="0" w:color="auto"/>
      </w:divBdr>
    </w:div>
    <w:div w:id="160041065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09310120">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23071877">
      <w:bodyDiv w:val="1"/>
      <w:marLeft w:val="0"/>
      <w:marRight w:val="0"/>
      <w:marTop w:val="0"/>
      <w:marBottom w:val="0"/>
      <w:divBdr>
        <w:top w:val="none" w:sz="0" w:space="0" w:color="auto"/>
        <w:left w:val="none" w:sz="0" w:space="0" w:color="auto"/>
        <w:bottom w:val="none" w:sz="0" w:space="0" w:color="auto"/>
        <w:right w:val="none" w:sz="0" w:space="0" w:color="auto"/>
      </w:divBdr>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35617742">
      <w:bodyDiv w:val="1"/>
      <w:marLeft w:val="0"/>
      <w:marRight w:val="0"/>
      <w:marTop w:val="0"/>
      <w:marBottom w:val="0"/>
      <w:divBdr>
        <w:top w:val="none" w:sz="0" w:space="0" w:color="auto"/>
        <w:left w:val="none" w:sz="0" w:space="0" w:color="auto"/>
        <w:bottom w:val="none" w:sz="0" w:space="0" w:color="auto"/>
        <w:right w:val="none" w:sz="0" w:space="0" w:color="auto"/>
      </w:divBdr>
    </w:div>
    <w:div w:id="1747262948">
      <w:bodyDiv w:val="1"/>
      <w:marLeft w:val="0"/>
      <w:marRight w:val="0"/>
      <w:marTop w:val="0"/>
      <w:marBottom w:val="0"/>
      <w:divBdr>
        <w:top w:val="none" w:sz="0" w:space="0" w:color="auto"/>
        <w:left w:val="none" w:sz="0" w:space="0" w:color="auto"/>
        <w:bottom w:val="none" w:sz="0" w:space="0" w:color="auto"/>
        <w:right w:val="none" w:sz="0" w:space="0" w:color="auto"/>
      </w:divBdr>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51945434">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86023539">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3655584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6052812">
      <w:bodyDiv w:val="1"/>
      <w:marLeft w:val="0"/>
      <w:marRight w:val="0"/>
      <w:marTop w:val="0"/>
      <w:marBottom w:val="0"/>
      <w:divBdr>
        <w:top w:val="none" w:sz="0" w:space="0" w:color="auto"/>
        <w:left w:val="none" w:sz="0" w:space="0" w:color="auto"/>
        <w:bottom w:val="none" w:sz="0" w:space="0" w:color="auto"/>
        <w:right w:val="none" w:sz="0" w:space="0" w:color="auto"/>
      </w:divBdr>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31974572">
      <w:bodyDiv w:val="1"/>
      <w:marLeft w:val="0"/>
      <w:marRight w:val="0"/>
      <w:marTop w:val="0"/>
      <w:marBottom w:val="0"/>
      <w:divBdr>
        <w:top w:val="none" w:sz="0" w:space="0" w:color="auto"/>
        <w:left w:val="none" w:sz="0" w:space="0" w:color="auto"/>
        <w:bottom w:val="none" w:sz="0" w:space="0" w:color="auto"/>
        <w:right w:val="none" w:sz="0" w:space="0" w:color="auto"/>
      </w:divBdr>
    </w:div>
    <w:div w:id="214211345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header" Target="header3.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1.xml"/><Relationship Id="rId16" Type="http://schemas.openxmlformats.org/officeDocument/2006/relationships/customXml" Target="../customXml/item16.xml"/><Relationship Id="rId107" Type="http://schemas.openxmlformats.org/officeDocument/2006/relationships/hyperlink" Target="https://funduszeue.wzp.pl/wydarzenia/"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1.xml"/><Relationship Id="rId118" Type="http://schemas.openxmlformats.org/officeDocument/2006/relationships/footer" Target="footer4.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file:///C:\Users\anna.sobieska\AppData\Local\Microsoft\Windows\INetCache\Content.Outlook\BX8T3R3B\www.wu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2.xml"/><Relationship Id="rId119" Type="http://schemas.openxmlformats.org/officeDocument/2006/relationships/fontTable" Target="fontTable.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epuap.gov.pl/wps/myportal/strefa-klienta/katalog-spraw/sprawy-ogolne/ogolne-sprawy-urzedowe-2/pismo-ogolne-do-podmiotu-publicznego-nowe"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mailto:rzecznikFE@wzp.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www.aotm.gov.pl/wp-content/uploads/2020/06/Modyfikacje_PPZ.pdf" TargetMode="External"/><Relationship Id="rId104" Type="http://schemas.openxmlformats.org/officeDocument/2006/relationships/hyperlink" Target="https://www.podatki.gov.pl/wyszukiwarki/sprawdzenie-statusu-podmiotu-w-vat/" TargetMode="External"/><Relationship Id="rId120" Type="http://schemas.openxmlformats.org/officeDocument/2006/relationships/theme" Target="theme/theme1.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yperlink" Target="https://funduszeue.wzp.pl" TargetMode="External"/><Relationship Id="rId115" Type="http://schemas.openxmlformats.org/officeDocument/2006/relationships/header" Target="header2.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epuap.gov.pl/wps/myportal/strefa-klienta/katalog-spraw/sprawy-ogolne/ogolne-sprawy-urzedowe-2/pismo-ogolne-do-podmiotu-publicznego-nowe" TargetMode="External"/><Relationship Id="rId105" Type="http://schemas.openxmlformats.org/officeDocument/2006/relationships/hyperlink" Target="mailto:efs@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oter" Target="foot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yperlink" Target="http://www.funduszeeuropejskie.gov.pl" TargetMode="Externa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26E2C-127C-426C-9984-DE0954E43C98}">
  <ds:schemaRefs>
    <ds:schemaRef ds:uri="http://schemas.openxmlformats.org/officeDocument/2006/bibliography"/>
  </ds:schemaRefs>
</ds:datastoreItem>
</file>

<file path=customXml/itemProps10.xml><?xml version="1.0" encoding="utf-8"?>
<ds:datastoreItem xmlns:ds="http://schemas.openxmlformats.org/officeDocument/2006/customXml" ds:itemID="{127E3669-F2A1-471E-8196-28D343DF5666}">
  <ds:schemaRefs>
    <ds:schemaRef ds:uri="http://schemas.openxmlformats.org/officeDocument/2006/bibliography"/>
  </ds:schemaRefs>
</ds:datastoreItem>
</file>

<file path=customXml/itemProps11.xml><?xml version="1.0" encoding="utf-8"?>
<ds:datastoreItem xmlns:ds="http://schemas.openxmlformats.org/officeDocument/2006/customXml" ds:itemID="{6FBFCA7E-E0CE-4AD9-BC13-89EEFDA16206}">
  <ds:schemaRefs>
    <ds:schemaRef ds:uri="http://schemas.openxmlformats.org/officeDocument/2006/bibliography"/>
  </ds:schemaRefs>
</ds:datastoreItem>
</file>

<file path=customXml/itemProps12.xml><?xml version="1.0" encoding="utf-8"?>
<ds:datastoreItem xmlns:ds="http://schemas.openxmlformats.org/officeDocument/2006/customXml" ds:itemID="{74C856BA-4122-4B66-BDEF-7B8B1F75DF3A}">
  <ds:schemaRefs>
    <ds:schemaRef ds:uri="http://schemas.openxmlformats.org/officeDocument/2006/bibliography"/>
  </ds:schemaRefs>
</ds:datastoreItem>
</file>

<file path=customXml/itemProps13.xml><?xml version="1.0" encoding="utf-8"?>
<ds:datastoreItem xmlns:ds="http://schemas.openxmlformats.org/officeDocument/2006/customXml" ds:itemID="{0F30233D-7584-4EBC-A165-0CAE2FC04348}">
  <ds:schemaRefs>
    <ds:schemaRef ds:uri="http://schemas.openxmlformats.org/officeDocument/2006/bibliography"/>
  </ds:schemaRefs>
</ds:datastoreItem>
</file>

<file path=customXml/itemProps14.xml><?xml version="1.0" encoding="utf-8"?>
<ds:datastoreItem xmlns:ds="http://schemas.openxmlformats.org/officeDocument/2006/customXml" ds:itemID="{6778BC95-C410-48BF-AEA5-B1425AE09D11}">
  <ds:schemaRefs>
    <ds:schemaRef ds:uri="http://schemas.openxmlformats.org/officeDocument/2006/bibliography"/>
  </ds:schemaRefs>
</ds:datastoreItem>
</file>

<file path=customXml/itemProps15.xml><?xml version="1.0" encoding="utf-8"?>
<ds:datastoreItem xmlns:ds="http://schemas.openxmlformats.org/officeDocument/2006/customXml" ds:itemID="{EC1373F0-0A2E-4D28-BCAF-8A11FA3F2C58}">
  <ds:schemaRefs>
    <ds:schemaRef ds:uri="http://schemas.openxmlformats.org/officeDocument/2006/bibliography"/>
  </ds:schemaRefs>
</ds:datastoreItem>
</file>

<file path=customXml/itemProps16.xml><?xml version="1.0" encoding="utf-8"?>
<ds:datastoreItem xmlns:ds="http://schemas.openxmlformats.org/officeDocument/2006/customXml" ds:itemID="{F6FC8B8B-8BD1-431B-9200-7F0685F24B9C}">
  <ds:schemaRefs>
    <ds:schemaRef ds:uri="http://schemas.openxmlformats.org/officeDocument/2006/bibliography"/>
  </ds:schemaRefs>
</ds:datastoreItem>
</file>

<file path=customXml/itemProps17.xml><?xml version="1.0" encoding="utf-8"?>
<ds:datastoreItem xmlns:ds="http://schemas.openxmlformats.org/officeDocument/2006/customXml" ds:itemID="{760D217D-41AE-4B79-9DB7-4565C5F4B129}">
  <ds:schemaRefs>
    <ds:schemaRef ds:uri="http://schemas.openxmlformats.org/officeDocument/2006/bibliography"/>
  </ds:schemaRefs>
</ds:datastoreItem>
</file>

<file path=customXml/itemProps18.xml><?xml version="1.0" encoding="utf-8"?>
<ds:datastoreItem xmlns:ds="http://schemas.openxmlformats.org/officeDocument/2006/customXml" ds:itemID="{3460E10A-391E-4904-801B-41A85AF78A97}">
  <ds:schemaRefs>
    <ds:schemaRef ds:uri="http://schemas.openxmlformats.org/officeDocument/2006/bibliography"/>
  </ds:schemaRefs>
</ds:datastoreItem>
</file>

<file path=customXml/itemProps19.xml><?xml version="1.0" encoding="utf-8"?>
<ds:datastoreItem xmlns:ds="http://schemas.openxmlformats.org/officeDocument/2006/customXml" ds:itemID="{D8BCB969-4A31-4259-AC0B-A83EB39A3A4B}">
  <ds:schemaRefs>
    <ds:schemaRef ds:uri="http://schemas.openxmlformats.org/officeDocument/2006/bibliography"/>
  </ds:schemaRefs>
</ds:datastoreItem>
</file>

<file path=customXml/itemProps2.xml><?xml version="1.0" encoding="utf-8"?>
<ds:datastoreItem xmlns:ds="http://schemas.openxmlformats.org/officeDocument/2006/customXml" ds:itemID="{E22F0CDD-DBFC-4323-BCFF-B08940145CCD}">
  <ds:schemaRefs>
    <ds:schemaRef ds:uri="http://schemas.openxmlformats.org/officeDocument/2006/bibliography"/>
  </ds:schemaRefs>
</ds:datastoreItem>
</file>

<file path=customXml/itemProps20.xml><?xml version="1.0" encoding="utf-8"?>
<ds:datastoreItem xmlns:ds="http://schemas.openxmlformats.org/officeDocument/2006/customXml" ds:itemID="{2C8E0B42-7030-425F-904E-252C5DE68E17}">
  <ds:schemaRefs>
    <ds:schemaRef ds:uri="http://schemas.openxmlformats.org/officeDocument/2006/bibliography"/>
  </ds:schemaRefs>
</ds:datastoreItem>
</file>

<file path=customXml/itemProps21.xml><?xml version="1.0" encoding="utf-8"?>
<ds:datastoreItem xmlns:ds="http://schemas.openxmlformats.org/officeDocument/2006/customXml" ds:itemID="{BFF67AD0-9B74-4D6D-AAC0-70CDEDDA827B}">
  <ds:schemaRefs>
    <ds:schemaRef ds:uri="http://schemas.openxmlformats.org/officeDocument/2006/bibliography"/>
  </ds:schemaRefs>
</ds:datastoreItem>
</file>

<file path=customXml/itemProps22.xml><?xml version="1.0" encoding="utf-8"?>
<ds:datastoreItem xmlns:ds="http://schemas.openxmlformats.org/officeDocument/2006/customXml" ds:itemID="{13F984D7-9D9C-451E-A83C-5349A7472106}">
  <ds:schemaRefs>
    <ds:schemaRef ds:uri="http://schemas.openxmlformats.org/officeDocument/2006/bibliography"/>
  </ds:schemaRefs>
</ds:datastoreItem>
</file>

<file path=customXml/itemProps23.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24.xml><?xml version="1.0" encoding="utf-8"?>
<ds:datastoreItem xmlns:ds="http://schemas.openxmlformats.org/officeDocument/2006/customXml" ds:itemID="{73BC9579-585C-4FF7-8DC5-57F53CE4670A}">
  <ds:schemaRefs>
    <ds:schemaRef ds:uri="http://schemas.openxmlformats.org/officeDocument/2006/bibliography"/>
  </ds:schemaRefs>
</ds:datastoreItem>
</file>

<file path=customXml/itemProps25.xml><?xml version="1.0" encoding="utf-8"?>
<ds:datastoreItem xmlns:ds="http://schemas.openxmlformats.org/officeDocument/2006/customXml" ds:itemID="{EF34891B-F9F8-41CC-A827-AF165ACA7190}">
  <ds:schemaRefs>
    <ds:schemaRef ds:uri="http://schemas.openxmlformats.org/officeDocument/2006/bibliography"/>
  </ds:schemaRefs>
</ds:datastoreItem>
</file>

<file path=customXml/itemProps26.xml><?xml version="1.0" encoding="utf-8"?>
<ds:datastoreItem xmlns:ds="http://schemas.openxmlformats.org/officeDocument/2006/customXml" ds:itemID="{F60E4AEF-D9FE-44BD-A1BE-5E2657AE90E7}">
  <ds:schemaRefs>
    <ds:schemaRef ds:uri="http://schemas.openxmlformats.org/officeDocument/2006/bibliography"/>
  </ds:schemaRefs>
</ds:datastoreItem>
</file>

<file path=customXml/itemProps27.xml><?xml version="1.0" encoding="utf-8"?>
<ds:datastoreItem xmlns:ds="http://schemas.openxmlformats.org/officeDocument/2006/customXml" ds:itemID="{15FFAF72-6094-4DC1-8DAD-8D3B5C158BB4}">
  <ds:schemaRefs>
    <ds:schemaRef ds:uri="http://schemas.openxmlformats.org/officeDocument/2006/bibliography"/>
  </ds:schemaRefs>
</ds:datastoreItem>
</file>

<file path=customXml/itemProps28.xml><?xml version="1.0" encoding="utf-8"?>
<ds:datastoreItem xmlns:ds="http://schemas.openxmlformats.org/officeDocument/2006/customXml" ds:itemID="{86E698CA-C0ED-48BD-BBFD-0E41F7FFD262}">
  <ds:schemaRefs>
    <ds:schemaRef ds:uri="http://schemas.openxmlformats.org/officeDocument/2006/bibliography"/>
  </ds:schemaRefs>
</ds:datastoreItem>
</file>

<file path=customXml/itemProps29.xml><?xml version="1.0" encoding="utf-8"?>
<ds:datastoreItem xmlns:ds="http://schemas.openxmlformats.org/officeDocument/2006/customXml" ds:itemID="{1E8E0E39-E75A-4A81-B2A2-C44EDBE3716B}">
  <ds:schemaRefs>
    <ds:schemaRef ds:uri="http://schemas.openxmlformats.org/officeDocument/2006/bibliography"/>
  </ds:schemaRefs>
</ds:datastoreItem>
</file>

<file path=customXml/itemProps3.xml><?xml version="1.0" encoding="utf-8"?>
<ds:datastoreItem xmlns:ds="http://schemas.openxmlformats.org/officeDocument/2006/customXml" ds:itemID="{93B35A90-A64D-4A80-A0FD-892CCD27358E}">
  <ds:schemaRefs>
    <ds:schemaRef ds:uri="http://schemas.openxmlformats.org/officeDocument/2006/bibliography"/>
  </ds:schemaRefs>
</ds:datastoreItem>
</file>

<file path=customXml/itemProps30.xml><?xml version="1.0" encoding="utf-8"?>
<ds:datastoreItem xmlns:ds="http://schemas.openxmlformats.org/officeDocument/2006/customXml" ds:itemID="{902983BB-A713-4EE9-A3C7-43DF685E9CAC}">
  <ds:schemaRefs>
    <ds:schemaRef ds:uri="http://schemas.openxmlformats.org/officeDocument/2006/bibliography"/>
  </ds:schemaRefs>
</ds:datastoreItem>
</file>

<file path=customXml/itemProps31.xml><?xml version="1.0" encoding="utf-8"?>
<ds:datastoreItem xmlns:ds="http://schemas.openxmlformats.org/officeDocument/2006/customXml" ds:itemID="{79BD18A7-7BE6-42D8-A46B-38414B7B9050}">
  <ds:schemaRefs>
    <ds:schemaRef ds:uri="http://schemas.openxmlformats.org/officeDocument/2006/bibliography"/>
  </ds:schemaRefs>
</ds:datastoreItem>
</file>

<file path=customXml/itemProps32.xml><?xml version="1.0" encoding="utf-8"?>
<ds:datastoreItem xmlns:ds="http://schemas.openxmlformats.org/officeDocument/2006/customXml" ds:itemID="{7BFE6333-D699-4280-94FA-2D609E474FCE}">
  <ds:schemaRefs>
    <ds:schemaRef ds:uri="http://schemas.openxmlformats.org/officeDocument/2006/bibliography"/>
  </ds:schemaRefs>
</ds:datastoreItem>
</file>

<file path=customXml/itemProps33.xml><?xml version="1.0" encoding="utf-8"?>
<ds:datastoreItem xmlns:ds="http://schemas.openxmlformats.org/officeDocument/2006/customXml" ds:itemID="{61A2C56C-3205-4327-9021-F74A58C1C6FA}">
  <ds:schemaRefs>
    <ds:schemaRef ds:uri="http://schemas.openxmlformats.org/officeDocument/2006/bibliography"/>
  </ds:schemaRefs>
</ds:datastoreItem>
</file>

<file path=customXml/itemProps34.xml><?xml version="1.0" encoding="utf-8"?>
<ds:datastoreItem xmlns:ds="http://schemas.openxmlformats.org/officeDocument/2006/customXml" ds:itemID="{62228F9C-6BAF-4582-A5C0-9009A2EF43CA}">
  <ds:schemaRefs>
    <ds:schemaRef ds:uri="http://schemas.openxmlformats.org/officeDocument/2006/bibliography"/>
  </ds:schemaRefs>
</ds:datastoreItem>
</file>

<file path=customXml/itemProps35.xml><?xml version="1.0" encoding="utf-8"?>
<ds:datastoreItem xmlns:ds="http://schemas.openxmlformats.org/officeDocument/2006/customXml" ds:itemID="{3A1D4B90-E979-44BB-AFC6-41FEA6D3A470}">
  <ds:schemaRefs>
    <ds:schemaRef ds:uri="http://schemas.openxmlformats.org/officeDocument/2006/bibliography"/>
  </ds:schemaRefs>
</ds:datastoreItem>
</file>

<file path=customXml/itemProps36.xml><?xml version="1.0" encoding="utf-8"?>
<ds:datastoreItem xmlns:ds="http://schemas.openxmlformats.org/officeDocument/2006/customXml" ds:itemID="{CFD0F079-493B-41C6-A8E5-6C1864855971}">
  <ds:schemaRefs>
    <ds:schemaRef ds:uri="http://schemas.openxmlformats.org/officeDocument/2006/bibliography"/>
  </ds:schemaRefs>
</ds:datastoreItem>
</file>

<file path=customXml/itemProps37.xml><?xml version="1.0" encoding="utf-8"?>
<ds:datastoreItem xmlns:ds="http://schemas.openxmlformats.org/officeDocument/2006/customXml" ds:itemID="{D97F4745-E8FC-496B-859E-3F57E28D8DCD}">
  <ds:schemaRefs>
    <ds:schemaRef ds:uri="http://schemas.openxmlformats.org/officeDocument/2006/bibliography"/>
  </ds:schemaRefs>
</ds:datastoreItem>
</file>

<file path=customXml/itemProps38.xml><?xml version="1.0" encoding="utf-8"?>
<ds:datastoreItem xmlns:ds="http://schemas.openxmlformats.org/officeDocument/2006/customXml" ds:itemID="{ECB24E10-B3FD-4EEA-9881-7D846648EA19}">
  <ds:schemaRefs>
    <ds:schemaRef ds:uri="http://schemas.openxmlformats.org/officeDocument/2006/bibliography"/>
  </ds:schemaRefs>
</ds:datastoreItem>
</file>

<file path=customXml/itemProps39.xml><?xml version="1.0" encoding="utf-8"?>
<ds:datastoreItem xmlns:ds="http://schemas.openxmlformats.org/officeDocument/2006/customXml" ds:itemID="{CC0BC410-7725-489B-8D02-B2E1FEF2DDCE}">
  <ds:schemaRefs>
    <ds:schemaRef ds:uri="http://schemas.openxmlformats.org/officeDocument/2006/bibliography"/>
  </ds:schemaRefs>
</ds:datastoreItem>
</file>

<file path=customXml/itemProps4.xml><?xml version="1.0" encoding="utf-8"?>
<ds:datastoreItem xmlns:ds="http://schemas.openxmlformats.org/officeDocument/2006/customXml" ds:itemID="{B835C344-1DD9-4B5E-BBC7-4806945C6BEF}">
  <ds:schemaRefs>
    <ds:schemaRef ds:uri="http://schemas.openxmlformats.org/officeDocument/2006/bibliography"/>
  </ds:schemaRefs>
</ds:datastoreItem>
</file>

<file path=customXml/itemProps40.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41.xml><?xml version="1.0" encoding="utf-8"?>
<ds:datastoreItem xmlns:ds="http://schemas.openxmlformats.org/officeDocument/2006/customXml" ds:itemID="{65524AF6-C646-436E-AADC-6A942872F3C0}">
  <ds:schemaRefs>
    <ds:schemaRef ds:uri="http://schemas.openxmlformats.org/officeDocument/2006/bibliography"/>
  </ds:schemaRefs>
</ds:datastoreItem>
</file>

<file path=customXml/itemProps42.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43.xml><?xml version="1.0" encoding="utf-8"?>
<ds:datastoreItem xmlns:ds="http://schemas.openxmlformats.org/officeDocument/2006/customXml" ds:itemID="{F28C5B5D-BBC7-423A-A4EA-F9966D414D19}">
  <ds:schemaRefs>
    <ds:schemaRef ds:uri="http://schemas.openxmlformats.org/officeDocument/2006/bibliography"/>
  </ds:schemaRefs>
</ds:datastoreItem>
</file>

<file path=customXml/itemProps44.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customXml/itemProps45.xml><?xml version="1.0" encoding="utf-8"?>
<ds:datastoreItem xmlns:ds="http://schemas.openxmlformats.org/officeDocument/2006/customXml" ds:itemID="{B0389636-9AC0-4731-893F-85C00601A018}">
  <ds:schemaRefs>
    <ds:schemaRef ds:uri="http://schemas.openxmlformats.org/officeDocument/2006/bibliography"/>
  </ds:schemaRefs>
</ds:datastoreItem>
</file>

<file path=customXml/itemProps46.xml><?xml version="1.0" encoding="utf-8"?>
<ds:datastoreItem xmlns:ds="http://schemas.openxmlformats.org/officeDocument/2006/customXml" ds:itemID="{A3BB5F14-2723-4A9D-BD14-3E905B7A94F9}">
  <ds:schemaRefs>
    <ds:schemaRef ds:uri="http://schemas.openxmlformats.org/officeDocument/2006/bibliography"/>
  </ds:schemaRefs>
</ds:datastoreItem>
</file>

<file path=customXml/itemProps47.xml><?xml version="1.0" encoding="utf-8"?>
<ds:datastoreItem xmlns:ds="http://schemas.openxmlformats.org/officeDocument/2006/customXml" ds:itemID="{B735FC8B-B957-4978-B3B7-C70A8153C7D6}">
  <ds:schemaRefs>
    <ds:schemaRef ds:uri="http://schemas.openxmlformats.org/officeDocument/2006/bibliography"/>
  </ds:schemaRefs>
</ds:datastoreItem>
</file>

<file path=customXml/itemProps48.xml><?xml version="1.0" encoding="utf-8"?>
<ds:datastoreItem xmlns:ds="http://schemas.openxmlformats.org/officeDocument/2006/customXml" ds:itemID="{9D858A0A-3E58-416D-8597-009676C4F1DE}">
  <ds:schemaRefs>
    <ds:schemaRef ds:uri="http://schemas.openxmlformats.org/officeDocument/2006/bibliography"/>
  </ds:schemaRefs>
</ds:datastoreItem>
</file>

<file path=customXml/itemProps49.xml><?xml version="1.0" encoding="utf-8"?>
<ds:datastoreItem xmlns:ds="http://schemas.openxmlformats.org/officeDocument/2006/customXml" ds:itemID="{90082AEC-0AAF-451D-8238-D5715E2F455C}">
  <ds:schemaRefs>
    <ds:schemaRef ds:uri="http://schemas.openxmlformats.org/officeDocument/2006/bibliography"/>
  </ds:schemaRefs>
</ds:datastoreItem>
</file>

<file path=customXml/itemProps5.xml><?xml version="1.0" encoding="utf-8"?>
<ds:datastoreItem xmlns:ds="http://schemas.openxmlformats.org/officeDocument/2006/customXml" ds:itemID="{7852B37D-B95E-4293-9B96-E010EA3ECCCA}">
  <ds:schemaRefs>
    <ds:schemaRef ds:uri="http://schemas.openxmlformats.org/officeDocument/2006/bibliography"/>
  </ds:schemaRefs>
</ds:datastoreItem>
</file>

<file path=customXml/itemProps50.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51.xml><?xml version="1.0" encoding="utf-8"?>
<ds:datastoreItem xmlns:ds="http://schemas.openxmlformats.org/officeDocument/2006/customXml" ds:itemID="{C0599BFE-C74C-4DC7-B19E-8432715C4939}">
  <ds:schemaRefs>
    <ds:schemaRef ds:uri="http://schemas.openxmlformats.org/officeDocument/2006/bibliography"/>
  </ds:schemaRefs>
</ds:datastoreItem>
</file>

<file path=customXml/itemProps52.xml><?xml version="1.0" encoding="utf-8"?>
<ds:datastoreItem xmlns:ds="http://schemas.openxmlformats.org/officeDocument/2006/customXml" ds:itemID="{827D026A-685A-4DC9-9C70-1A089456E4F8}">
  <ds:schemaRefs>
    <ds:schemaRef ds:uri="http://schemas.openxmlformats.org/officeDocument/2006/bibliography"/>
  </ds:schemaRefs>
</ds:datastoreItem>
</file>

<file path=customXml/itemProps53.xml><?xml version="1.0" encoding="utf-8"?>
<ds:datastoreItem xmlns:ds="http://schemas.openxmlformats.org/officeDocument/2006/customXml" ds:itemID="{C66879B0-4C91-4868-A3D6-7380F526D6B0}">
  <ds:schemaRefs>
    <ds:schemaRef ds:uri="http://schemas.openxmlformats.org/officeDocument/2006/bibliography"/>
  </ds:schemaRefs>
</ds:datastoreItem>
</file>

<file path=customXml/itemProps54.xml><?xml version="1.0" encoding="utf-8"?>
<ds:datastoreItem xmlns:ds="http://schemas.openxmlformats.org/officeDocument/2006/customXml" ds:itemID="{1C13ED8E-2BB2-4160-BA16-BB86FEACE1BB}">
  <ds:schemaRefs>
    <ds:schemaRef ds:uri="http://schemas.openxmlformats.org/officeDocument/2006/bibliography"/>
  </ds:schemaRefs>
</ds:datastoreItem>
</file>

<file path=customXml/itemProps55.xml><?xml version="1.0" encoding="utf-8"?>
<ds:datastoreItem xmlns:ds="http://schemas.openxmlformats.org/officeDocument/2006/customXml" ds:itemID="{2D990231-915D-4F0C-8267-27AB4924FA1E}">
  <ds:schemaRefs>
    <ds:schemaRef ds:uri="http://schemas.openxmlformats.org/officeDocument/2006/bibliography"/>
  </ds:schemaRefs>
</ds:datastoreItem>
</file>

<file path=customXml/itemProps56.xml><?xml version="1.0" encoding="utf-8"?>
<ds:datastoreItem xmlns:ds="http://schemas.openxmlformats.org/officeDocument/2006/customXml" ds:itemID="{757C8BAC-52A0-40FB-9134-10E618C9CB63}">
  <ds:schemaRefs>
    <ds:schemaRef ds:uri="http://schemas.openxmlformats.org/officeDocument/2006/bibliography"/>
  </ds:schemaRefs>
</ds:datastoreItem>
</file>

<file path=customXml/itemProps57.xml><?xml version="1.0" encoding="utf-8"?>
<ds:datastoreItem xmlns:ds="http://schemas.openxmlformats.org/officeDocument/2006/customXml" ds:itemID="{FFF03E54-E6B5-4B92-B70B-703260301899}">
  <ds:schemaRefs>
    <ds:schemaRef ds:uri="http://schemas.openxmlformats.org/officeDocument/2006/bibliography"/>
  </ds:schemaRefs>
</ds:datastoreItem>
</file>

<file path=customXml/itemProps58.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59.xml><?xml version="1.0" encoding="utf-8"?>
<ds:datastoreItem xmlns:ds="http://schemas.openxmlformats.org/officeDocument/2006/customXml" ds:itemID="{2942426B-369B-4376-B0B7-5BB1646E921C}">
  <ds:schemaRefs>
    <ds:schemaRef ds:uri="http://schemas.openxmlformats.org/officeDocument/2006/bibliography"/>
  </ds:schemaRefs>
</ds:datastoreItem>
</file>

<file path=customXml/itemProps6.xml><?xml version="1.0" encoding="utf-8"?>
<ds:datastoreItem xmlns:ds="http://schemas.openxmlformats.org/officeDocument/2006/customXml" ds:itemID="{E658A0DA-94BD-4E66-8C7E-22BB43FB6611}">
  <ds:schemaRefs>
    <ds:schemaRef ds:uri="http://schemas.openxmlformats.org/officeDocument/2006/bibliography"/>
  </ds:schemaRefs>
</ds:datastoreItem>
</file>

<file path=customXml/itemProps60.xml><?xml version="1.0" encoding="utf-8"?>
<ds:datastoreItem xmlns:ds="http://schemas.openxmlformats.org/officeDocument/2006/customXml" ds:itemID="{473598AB-F3BF-4A81-A57C-1587813601B1}">
  <ds:schemaRefs>
    <ds:schemaRef ds:uri="http://schemas.openxmlformats.org/officeDocument/2006/bibliography"/>
  </ds:schemaRefs>
</ds:datastoreItem>
</file>

<file path=customXml/itemProps61.xml><?xml version="1.0" encoding="utf-8"?>
<ds:datastoreItem xmlns:ds="http://schemas.openxmlformats.org/officeDocument/2006/customXml" ds:itemID="{B4252404-6D68-4F3D-BD52-0BEBBF913A67}">
  <ds:schemaRefs>
    <ds:schemaRef ds:uri="http://schemas.openxmlformats.org/officeDocument/2006/bibliography"/>
  </ds:schemaRefs>
</ds:datastoreItem>
</file>

<file path=customXml/itemProps62.xml><?xml version="1.0" encoding="utf-8"?>
<ds:datastoreItem xmlns:ds="http://schemas.openxmlformats.org/officeDocument/2006/customXml" ds:itemID="{3B91F17E-5478-48C8-808C-95C74B15D401}">
  <ds:schemaRefs>
    <ds:schemaRef ds:uri="http://schemas.openxmlformats.org/officeDocument/2006/bibliography"/>
  </ds:schemaRefs>
</ds:datastoreItem>
</file>

<file path=customXml/itemProps63.xml><?xml version="1.0" encoding="utf-8"?>
<ds:datastoreItem xmlns:ds="http://schemas.openxmlformats.org/officeDocument/2006/customXml" ds:itemID="{4B24607B-6F0C-47D8-AAD7-7A22822647D2}">
  <ds:schemaRefs>
    <ds:schemaRef ds:uri="http://schemas.openxmlformats.org/officeDocument/2006/bibliography"/>
  </ds:schemaRefs>
</ds:datastoreItem>
</file>

<file path=customXml/itemProps64.xml><?xml version="1.0" encoding="utf-8"?>
<ds:datastoreItem xmlns:ds="http://schemas.openxmlformats.org/officeDocument/2006/customXml" ds:itemID="{9FBB09E0-8275-4D8D-A202-27AFBE8AEF87}">
  <ds:schemaRefs>
    <ds:schemaRef ds:uri="http://schemas.openxmlformats.org/officeDocument/2006/bibliography"/>
  </ds:schemaRefs>
</ds:datastoreItem>
</file>

<file path=customXml/itemProps65.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66.xml><?xml version="1.0" encoding="utf-8"?>
<ds:datastoreItem xmlns:ds="http://schemas.openxmlformats.org/officeDocument/2006/customXml" ds:itemID="{EB2BA96C-465E-42B2-B89B-C1EB4CF1C454}">
  <ds:schemaRefs>
    <ds:schemaRef ds:uri="http://schemas.openxmlformats.org/officeDocument/2006/bibliography"/>
  </ds:schemaRefs>
</ds:datastoreItem>
</file>

<file path=customXml/itemProps67.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68.xml><?xml version="1.0" encoding="utf-8"?>
<ds:datastoreItem xmlns:ds="http://schemas.openxmlformats.org/officeDocument/2006/customXml" ds:itemID="{CC308F11-4E00-49DE-9F7A-C02C7887842E}">
  <ds:schemaRefs>
    <ds:schemaRef ds:uri="http://schemas.openxmlformats.org/officeDocument/2006/bibliography"/>
  </ds:schemaRefs>
</ds:datastoreItem>
</file>

<file path=customXml/itemProps69.xml><?xml version="1.0" encoding="utf-8"?>
<ds:datastoreItem xmlns:ds="http://schemas.openxmlformats.org/officeDocument/2006/customXml" ds:itemID="{1A8D5C2E-67E2-4BB7-9C20-5BFC638330D8}">
  <ds:schemaRefs>
    <ds:schemaRef ds:uri="http://schemas.openxmlformats.org/officeDocument/2006/bibliography"/>
  </ds:schemaRefs>
</ds:datastoreItem>
</file>

<file path=customXml/itemProps7.xml><?xml version="1.0" encoding="utf-8"?>
<ds:datastoreItem xmlns:ds="http://schemas.openxmlformats.org/officeDocument/2006/customXml" ds:itemID="{702F6DBE-0828-4038-9E33-8AABAA7613C1}">
  <ds:schemaRefs>
    <ds:schemaRef ds:uri="http://schemas.openxmlformats.org/officeDocument/2006/bibliography"/>
  </ds:schemaRefs>
</ds:datastoreItem>
</file>

<file path=customXml/itemProps70.xml><?xml version="1.0" encoding="utf-8"?>
<ds:datastoreItem xmlns:ds="http://schemas.openxmlformats.org/officeDocument/2006/customXml" ds:itemID="{589B4272-AD18-493D-99F7-742A2401650B}">
  <ds:schemaRefs>
    <ds:schemaRef ds:uri="http://schemas.openxmlformats.org/officeDocument/2006/bibliography"/>
  </ds:schemaRefs>
</ds:datastoreItem>
</file>

<file path=customXml/itemProps71.xml><?xml version="1.0" encoding="utf-8"?>
<ds:datastoreItem xmlns:ds="http://schemas.openxmlformats.org/officeDocument/2006/customXml" ds:itemID="{48E51C71-2410-4272-B2F3-F99A96D7AF59}">
  <ds:schemaRefs>
    <ds:schemaRef ds:uri="http://schemas.openxmlformats.org/officeDocument/2006/bibliography"/>
  </ds:schemaRefs>
</ds:datastoreItem>
</file>

<file path=customXml/itemProps72.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73.xml><?xml version="1.0" encoding="utf-8"?>
<ds:datastoreItem xmlns:ds="http://schemas.openxmlformats.org/officeDocument/2006/customXml" ds:itemID="{8BABBCC6-0796-4E6B-B396-62DB7AFF0010}">
  <ds:schemaRefs>
    <ds:schemaRef ds:uri="http://schemas.openxmlformats.org/officeDocument/2006/bibliography"/>
  </ds:schemaRefs>
</ds:datastoreItem>
</file>

<file path=customXml/itemProps74.xml><?xml version="1.0" encoding="utf-8"?>
<ds:datastoreItem xmlns:ds="http://schemas.openxmlformats.org/officeDocument/2006/customXml" ds:itemID="{CE24C8B5-67B4-41D2-97AF-43DC1F3E45FE}">
  <ds:schemaRefs>
    <ds:schemaRef ds:uri="http://schemas.openxmlformats.org/officeDocument/2006/bibliography"/>
  </ds:schemaRefs>
</ds:datastoreItem>
</file>

<file path=customXml/itemProps75.xml><?xml version="1.0" encoding="utf-8"?>
<ds:datastoreItem xmlns:ds="http://schemas.openxmlformats.org/officeDocument/2006/customXml" ds:itemID="{64E9D903-84C6-4F5C-80CB-CF887A8AFECC}">
  <ds:schemaRefs>
    <ds:schemaRef ds:uri="http://schemas.openxmlformats.org/officeDocument/2006/bibliography"/>
  </ds:schemaRefs>
</ds:datastoreItem>
</file>

<file path=customXml/itemProps76.xml><?xml version="1.0" encoding="utf-8"?>
<ds:datastoreItem xmlns:ds="http://schemas.openxmlformats.org/officeDocument/2006/customXml" ds:itemID="{DF9D91DB-FFF6-4EA8-9496-B9F6E5944C74}">
  <ds:schemaRefs>
    <ds:schemaRef ds:uri="http://schemas.openxmlformats.org/officeDocument/2006/bibliography"/>
  </ds:schemaRefs>
</ds:datastoreItem>
</file>

<file path=customXml/itemProps77.xml><?xml version="1.0" encoding="utf-8"?>
<ds:datastoreItem xmlns:ds="http://schemas.openxmlformats.org/officeDocument/2006/customXml" ds:itemID="{93B1432E-8C04-48C0-AA5F-9C6ED27F291F}">
  <ds:schemaRefs>
    <ds:schemaRef ds:uri="http://schemas.openxmlformats.org/officeDocument/2006/bibliography"/>
  </ds:schemaRefs>
</ds:datastoreItem>
</file>

<file path=customXml/itemProps78.xml><?xml version="1.0" encoding="utf-8"?>
<ds:datastoreItem xmlns:ds="http://schemas.openxmlformats.org/officeDocument/2006/customXml" ds:itemID="{98CFB836-22F0-413D-9FD1-54328D72BB99}">
  <ds:schemaRefs>
    <ds:schemaRef ds:uri="http://schemas.openxmlformats.org/officeDocument/2006/bibliography"/>
  </ds:schemaRefs>
</ds:datastoreItem>
</file>

<file path=customXml/itemProps79.xml><?xml version="1.0" encoding="utf-8"?>
<ds:datastoreItem xmlns:ds="http://schemas.openxmlformats.org/officeDocument/2006/customXml" ds:itemID="{E30041AD-B180-446B-B714-8391DDBA3A3C}">
  <ds:schemaRefs>
    <ds:schemaRef ds:uri="http://schemas.openxmlformats.org/officeDocument/2006/bibliography"/>
  </ds:schemaRefs>
</ds:datastoreItem>
</file>

<file path=customXml/itemProps8.xml><?xml version="1.0" encoding="utf-8"?>
<ds:datastoreItem xmlns:ds="http://schemas.openxmlformats.org/officeDocument/2006/customXml" ds:itemID="{D416C0B5-4787-4F26-9CA5-3644270B5845}">
  <ds:schemaRefs>
    <ds:schemaRef ds:uri="http://schemas.openxmlformats.org/officeDocument/2006/bibliography"/>
  </ds:schemaRefs>
</ds:datastoreItem>
</file>

<file path=customXml/itemProps9.xml><?xml version="1.0" encoding="utf-8"?>
<ds:datastoreItem xmlns:ds="http://schemas.openxmlformats.org/officeDocument/2006/customXml" ds:itemID="{4BD2A877-E6F8-4AF5-9567-66BBAC79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103</Pages>
  <Words>25592</Words>
  <Characters>173960</Characters>
  <Application>Microsoft Office Word</Application>
  <DocSecurity>0</DocSecurity>
  <Lines>1449</Lines>
  <Paragraphs>398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199154</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Skop Michalina</cp:lastModifiedBy>
  <cp:revision>21</cp:revision>
  <cp:lastPrinted>2025-05-13T08:59:00Z</cp:lastPrinted>
  <dcterms:created xsi:type="dcterms:W3CDTF">2025-04-30T08:52:00Z</dcterms:created>
  <dcterms:modified xsi:type="dcterms:W3CDTF">2025-05-13T09:11:00Z</dcterms:modified>
</cp:coreProperties>
</file>